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5CFC" w14:textId="327BAD90" w:rsidR="00B26033" w:rsidRDefault="00F21CEE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2D3B7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8004C" wp14:editId="567E8350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828800" cy="274320"/>
                <wp:effectExtent l="0" t="0" r="0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73C77" w14:textId="4EE0A7E0" w:rsidR="002D3B75" w:rsidRPr="00482A25" w:rsidRDefault="00F21CEE" w:rsidP="002D3B7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21CEE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F21CEE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F21CEE">
                              <w:rPr>
                                <w:szCs w:val="28"/>
                                <w:lang w:val="ru-RU"/>
                              </w:rPr>
                              <w:t>-370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8004C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416.25pt;margin-top:178.5pt;width:2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" filled="f" stroked="f">
                <v:textbox inset="0,0,0,0">
                  <w:txbxContent>
                    <w:p w14:paraId="75E73C77" w14:textId="4EE0A7E0" w:rsidR="002D3B75" w:rsidRPr="00482A25" w:rsidRDefault="00F21CEE" w:rsidP="002D3B7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21CEE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F21CEE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F21CEE">
                        <w:rPr>
                          <w:szCs w:val="28"/>
                          <w:lang w:val="ru-RU"/>
                        </w:rPr>
                        <w:t>-370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135E" w:rsidRPr="002D3B7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E6514" wp14:editId="7AA8866E">
                <wp:simplePos x="0" y="0"/>
                <wp:positionH relativeFrom="page">
                  <wp:posOffset>946204</wp:posOffset>
                </wp:positionH>
                <wp:positionV relativeFrom="page">
                  <wp:posOffset>2949934</wp:posOffset>
                </wp:positionV>
                <wp:extent cx="2600077" cy="1247747"/>
                <wp:effectExtent l="0" t="0" r="10160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077" cy="1247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09238" w14:textId="77777777" w:rsidR="009A135E" w:rsidRDefault="009A135E" w:rsidP="009A135E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Pr="006A1D6B">
                              <w:t xml:space="preserve">б </w:t>
                            </w:r>
                            <w:r w:rsidRPr="00B26033">
                              <w:t>утверждении Положения</w:t>
                            </w:r>
                            <w:r>
                              <w:t xml:space="preserve"> </w:t>
                            </w:r>
                          </w:p>
                          <w:p w14:paraId="2266555F" w14:textId="77777777" w:rsidR="009A135E" w:rsidRPr="00B26033" w:rsidRDefault="009A135E" w:rsidP="009A135E">
                            <w:pPr>
                              <w:pStyle w:val="a5"/>
                              <w:spacing w:after="0"/>
                            </w:pPr>
                            <w:r w:rsidRPr="00B26033">
                              <w:t xml:space="preserve">об инвентаризационной комиссии по проведению </w:t>
                            </w:r>
                            <w:r>
                              <w:t>и</w:t>
                            </w:r>
                            <w:r w:rsidRPr="00B26033">
                              <w:t xml:space="preserve">нвентаризации </w:t>
                            </w:r>
                            <w:r>
                              <w:t xml:space="preserve">движимого имущества, сведения о котором отсутствуют в реестре муниципального имущества </w:t>
                            </w:r>
                          </w:p>
                          <w:p w14:paraId="4AE5EDFC" w14:textId="77777777" w:rsidR="009A135E" w:rsidRPr="00482A25" w:rsidRDefault="009A135E" w:rsidP="009A135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6514" id="Поле 8" o:spid="_x0000_s1027" type="#_x0000_t202" style="position:absolute;left:0;text-align:left;margin-left:74.5pt;margin-top:232.3pt;width:204.7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" filled="f" stroked="f">
                <v:textbox inset="0,0,0,0">
                  <w:txbxContent>
                    <w:p w14:paraId="40309238" w14:textId="77777777" w:rsidR="009A135E" w:rsidRDefault="009A135E" w:rsidP="009A135E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Pr="006A1D6B">
                        <w:t xml:space="preserve">б </w:t>
                      </w:r>
                      <w:r w:rsidRPr="00B26033">
                        <w:t>утверждении Положения</w:t>
                      </w:r>
                      <w:r>
                        <w:t xml:space="preserve"> </w:t>
                      </w:r>
                    </w:p>
                    <w:p w14:paraId="2266555F" w14:textId="77777777" w:rsidR="009A135E" w:rsidRPr="00B26033" w:rsidRDefault="009A135E" w:rsidP="009A135E">
                      <w:pPr>
                        <w:pStyle w:val="a5"/>
                        <w:spacing w:after="0"/>
                      </w:pPr>
                      <w:r w:rsidRPr="00B26033">
                        <w:t xml:space="preserve">об инвентаризационной комиссии по проведению </w:t>
                      </w:r>
                      <w:r>
                        <w:t>и</w:t>
                      </w:r>
                      <w:r w:rsidRPr="00B26033">
                        <w:t xml:space="preserve">нвентаризации </w:t>
                      </w:r>
                      <w:r>
                        <w:t xml:space="preserve">движимого имущества, сведения о котором отсутствуют в реестре муниципального имущества </w:t>
                      </w:r>
                    </w:p>
                    <w:p w14:paraId="4AE5EDFC" w14:textId="77777777" w:rsidR="009A135E" w:rsidRPr="00482A25" w:rsidRDefault="009A135E" w:rsidP="009A135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582470" w14:textId="7914EAAB" w:rsidR="00CF0D5A" w:rsidRDefault="00CE085E" w:rsidP="00F3778A">
      <w:pPr>
        <w:pStyle w:val="a5"/>
        <w:tabs>
          <w:tab w:val="left" w:pos="5529"/>
        </w:tabs>
        <w:spacing w:before="840" w:after="0" w:line="360" w:lineRule="exact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A25D2" wp14:editId="07C9A682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58034" w14:textId="77777777" w:rsidR="002D3B75" w:rsidRPr="00482A25" w:rsidRDefault="002D3B75" w:rsidP="00B2603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A25D2" id="Поле 1" o:spid="_x0000_s1028" type="#_x0000_t202" style="position:absolute;left:0;text-align:left;margin-left:122.1pt;margin-top:170.6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" filled="f" stroked="f">
                <v:textbox inset="0,0,0,0">
                  <w:txbxContent>
                    <w:p w14:paraId="61C58034" w14:textId="77777777" w:rsidR="002D3B75" w:rsidRPr="00482A25" w:rsidRDefault="002D3B75" w:rsidP="00B2603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058C10" wp14:editId="15DB1C8E">
                <wp:simplePos x="0" y="0"/>
                <wp:positionH relativeFrom="page">
                  <wp:posOffset>5343442</wp:posOffset>
                </wp:positionH>
                <wp:positionV relativeFrom="page">
                  <wp:posOffset>2174847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F4C0D" w14:textId="77777777" w:rsidR="002D3B75" w:rsidRPr="00482A25" w:rsidRDefault="002D3B75" w:rsidP="00B2603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8C10" id="Поле 2" o:spid="_x0000_s1029" type="#_x0000_t202" style="position:absolute;left:0;text-align:left;margin-left:420.75pt;margin-top:171.2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" filled="f" stroked="f">
                <v:textbox inset="0,0,0,0">
                  <w:txbxContent>
                    <w:p w14:paraId="184F4C0D" w14:textId="77777777" w:rsidR="002D3B75" w:rsidRPr="00482A25" w:rsidRDefault="002D3B75" w:rsidP="00B2603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4144" behindDoc="0" locked="0" layoutInCell="1" allowOverlap="1" wp14:anchorId="11E325CB" wp14:editId="0AFDF393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75" w:rsidRPr="002D3B7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D0557D" wp14:editId="0B6C6D6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5AFC8" w14:textId="3DBD6ADA" w:rsidR="002D3B75" w:rsidRPr="00482A25" w:rsidRDefault="00F21CEE" w:rsidP="002D3B7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557D" id="Поле 6" o:spid="_x0000_s1030" type="#_x0000_t202" style="position:absolute;left:0;text-align:left;margin-left:122.1pt;margin-top:178.65pt;width:100.6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" filled="f" stroked="f">
                <v:textbox inset="0,0,0,0">
                  <w:txbxContent>
                    <w:p w14:paraId="16E5AFC8" w14:textId="3DBD6ADA" w:rsidR="002D3B75" w:rsidRPr="00482A25" w:rsidRDefault="00F21CEE" w:rsidP="002D3B7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B75" w:rsidRPr="002D3B75">
        <w:rPr>
          <w:b w:val="0"/>
          <w:noProof/>
          <w:szCs w:val="28"/>
        </w:rPr>
        <w:t xml:space="preserve">В соответствии с </w:t>
      </w:r>
      <w:r w:rsidR="009A0385" w:rsidRPr="0092361E">
        <w:rPr>
          <w:b w:val="0"/>
          <w:noProof/>
          <w:szCs w:val="28"/>
        </w:rPr>
        <w:t>раздел</w:t>
      </w:r>
      <w:r w:rsidR="009A0385">
        <w:rPr>
          <w:b w:val="0"/>
          <w:noProof/>
          <w:szCs w:val="28"/>
        </w:rPr>
        <w:t xml:space="preserve">ом VIII </w:t>
      </w:r>
      <w:r w:rsidR="008A1CF3">
        <w:rPr>
          <w:b w:val="0"/>
          <w:noProof/>
          <w:szCs w:val="28"/>
        </w:rPr>
        <w:t xml:space="preserve">Федерального стандарта бухгалтерского учета для организаций государственного сектора </w:t>
      </w:r>
      <w:r w:rsidR="009A0385">
        <w:rPr>
          <w:b w:val="0"/>
          <w:noProof/>
          <w:szCs w:val="28"/>
        </w:rPr>
        <w:t>«</w:t>
      </w:r>
      <w:r w:rsidR="009A0385" w:rsidRPr="0092361E">
        <w:rPr>
          <w:b w:val="0"/>
          <w:noProof/>
          <w:szCs w:val="28"/>
        </w:rPr>
        <w:t>Концептуальные основы бухгалтерского учета и отчетности организаций государстве</w:t>
      </w:r>
      <w:r w:rsidR="009A0385">
        <w:rPr>
          <w:b w:val="0"/>
          <w:noProof/>
          <w:szCs w:val="28"/>
        </w:rPr>
        <w:t>нного сектора»</w:t>
      </w:r>
      <w:r w:rsidR="009A0385" w:rsidRPr="0092361E">
        <w:rPr>
          <w:b w:val="0"/>
          <w:noProof/>
          <w:szCs w:val="28"/>
        </w:rPr>
        <w:t>, утвержденного приказом Министерства финансо</w:t>
      </w:r>
      <w:r w:rsidR="009A0385">
        <w:rPr>
          <w:b w:val="0"/>
          <w:noProof/>
          <w:szCs w:val="28"/>
        </w:rPr>
        <w:t>в Российской Федерации от</w:t>
      </w:r>
      <w:r w:rsidR="00F3778A">
        <w:rPr>
          <w:b w:val="0"/>
          <w:noProof/>
          <w:szCs w:val="28"/>
        </w:rPr>
        <w:t>   </w:t>
      </w:r>
      <w:r w:rsidR="009A0385">
        <w:rPr>
          <w:b w:val="0"/>
          <w:noProof/>
          <w:szCs w:val="28"/>
        </w:rPr>
        <w:t>31</w:t>
      </w:r>
      <w:r w:rsidR="00F3778A">
        <w:rPr>
          <w:b w:val="0"/>
          <w:noProof/>
          <w:szCs w:val="28"/>
        </w:rPr>
        <w:t>   </w:t>
      </w:r>
      <w:r w:rsidR="009A0385">
        <w:rPr>
          <w:b w:val="0"/>
          <w:noProof/>
          <w:szCs w:val="28"/>
        </w:rPr>
        <w:t xml:space="preserve">декабря </w:t>
      </w:r>
      <w:r w:rsidR="009A0385" w:rsidRPr="0092361E">
        <w:rPr>
          <w:b w:val="0"/>
          <w:noProof/>
          <w:szCs w:val="28"/>
        </w:rPr>
        <w:t xml:space="preserve">2016 </w:t>
      </w:r>
      <w:r w:rsidR="00B148EF">
        <w:rPr>
          <w:b w:val="0"/>
          <w:noProof/>
          <w:szCs w:val="28"/>
        </w:rPr>
        <w:t xml:space="preserve">г. </w:t>
      </w:r>
      <w:r w:rsidR="009A0385">
        <w:rPr>
          <w:b w:val="0"/>
          <w:noProof/>
          <w:szCs w:val="28"/>
        </w:rPr>
        <w:t>№</w:t>
      </w:r>
      <w:r w:rsidR="009A0385" w:rsidRPr="0092361E">
        <w:rPr>
          <w:b w:val="0"/>
          <w:noProof/>
          <w:szCs w:val="28"/>
        </w:rPr>
        <w:t xml:space="preserve"> 256н</w:t>
      </w:r>
      <w:r w:rsidR="00DC19AA">
        <w:rPr>
          <w:b w:val="0"/>
          <w:noProof/>
          <w:szCs w:val="28"/>
        </w:rPr>
        <w:t xml:space="preserve">, </w:t>
      </w:r>
      <w:r w:rsidR="00E15EE8" w:rsidRPr="002D3B75">
        <w:rPr>
          <w:b w:val="0"/>
          <w:noProof/>
          <w:szCs w:val="28"/>
        </w:rPr>
        <w:t>пунктом 2.2 Методических указаний по</w:t>
      </w:r>
      <w:r w:rsidR="00F3778A">
        <w:rPr>
          <w:b w:val="0"/>
          <w:noProof/>
          <w:szCs w:val="28"/>
        </w:rPr>
        <w:t>   </w:t>
      </w:r>
      <w:r w:rsidR="00E15EE8" w:rsidRPr="002D3B75">
        <w:rPr>
          <w:b w:val="0"/>
          <w:noProof/>
          <w:szCs w:val="28"/>
        </w:rPr>
        <w:t xml:space="preserve">инвентаризации имущества и финансовых обязательств, утвержденных приказом </w:t>
      </w:r>
      <w:r w:rsidR="00E15EE8">
        <w:rPr>
          <w:b w:val="0"/>
          <w:noProof/>
          <w:szCs w:val="28"/>
        </w:rPr>
        <w:t>Министерства финансов Российской Федерации</w:t>
      </w:r>
      <w:r w:rsidR="00E15EE8" w:rsidRPr="002D3B75">
        <w:rPr>
          <w:b w:val="0"/>
          <w:noProof/>
          <w:szCs w:val="28"/>
        </w:rPr>
        <w:t xml:space="preserve"> от 13 июня 1995 г. №</w:t>
      </w:r>
      <w:r w:rsidR="00F3778A">
        <w:rPr>
          <w:b w:val="0"/>
          <w:noProof/>
          <w:szCs w:val="28"/>
        </w:rPr>
        <w:t>  </w:t>
      </w:r>
      <w:r w:rsidR="00E15EE8" w:rsidRPr="002D3B75">
        <w:rPr>
          <w:b w:val="0"/>
          <w:noProof/>
          <w:szCs w:val="28"/>
        </w:rPr>
        <w:t>49</w:t>
      </w:r>
      <w:r w:rsidR="00CC6755">
        <w:rPr>
          <w:b w:val="0"/>
          <w:noProof/>
          <w:szCs w:val="28"/>
        </w:rPr>
        <w:t xml:space="preserve">, </w:t>
      </w:r>
      <w:r w:rsidR="00351B05">
        <w:rPr>
          <w:b w:val="0"/>
          <w:noProof/>
          <w:szCs w:val="28"/>
        </w:rPr>
        <w:t xml:space="preserve">пунктом 6 части 2 статьи 30 Устава Пермского муниципального округа Пермского края, </w:t>
      </w:r>
      <w:r w:rsidR="00DC19AA">
        <w:rPr>
          <w:b w:val="0"/>
          <w:noProof/>
          <w:szCs w:val="28"/>
        </w:rPr>
        <w:t>с целью выявления</w:t>
      </w:r>
      <w:r w:rsidR="00DC19AA" w:rsidRPr="00DC19AA">
        <w:rPr>
          <w:b w:val="0"/>
          <w:noProof/>
          <w:szCs w:val="28"/>
        </w:rPr>
        <w:t xml:space="preserve"> фактического наличия имущества</w:t>
      </w:r>
      <w:r w:rsidR="00DC19AA">
        <w:rPr>
          <w:b w:val="0"/>
          <w:noProof/>
          <w:szCs w:val="28"/>
        </w:rPr>
        <w:t xml:space="preserve"> с</w:t>
      </w:r>
      <w:r w:rsidR="00F3778A">
        <w:rPr>
          <w:b w:val="0"/>
          <w:noProof/>
          <w:szCs w:val="28"/>
        </w:rPr>
        <w:t>   </w:t>
      </w:r>
      <w:r w:rsidR="00DC19AA">
        <w:rPr>
          <w:b w:val="0"/>
          <w:noProof/>
          <w:szCs w:val="28"/>
        </w:rPr>
        <w:t>дальнейшим включением в реестр муниципального имущества Пермского муниципального округа и эффективным использованием,</w:t>
      </w:r>
    </w:p>
    <w:p w14:paraId="647A9DF3" w14:textId="77777777" w:rsidR="00713DD7" w:rsidRPr="00713DD7" w:rsidRDefault="00713DD7" w:rsidP="0098569E">
      <w:pPr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13DD7">
        <w:rPr>
          <w:sz w:val="28"/>
          <w:szCs w:val="28"/>
        </w:rPr>
        <w:t xml:space="preserve">администрация Пермского муниципального </w:t>
      </w:r>
      <w:r w:rsidR="00090E9C">
        <w:rPr>
          <w:sz w:val="28"/>
          <w:szCs w:val="28"/>
        </w:rPr>
        <w:t>округа</w:t>
      </w:r>
      <w:r w:rsidRPr="00713DD7">
        <w:rPr>
          <w:sz w:val="28"/>
          <w:szCs w:val="28"/>
        </w:rPr>
        <w:t xml:space="preserve"> </w:t>
      </w:r>
      <w:r w:rsidR="00351B05">
        <w:rPr>
          <w:sz w:val="28"/>
          <w:szCs w:val="28"/>
        </w:rPr>
        <w:t xml:space="preserve">Пермского края </w:t>
      </w:r>
      <w:r w:rsidRPr="00713DD7">
        <w:rPr>
          <w:sz w:val="28"/>
          <w:szCs w:val="28"/>
        </w:rPr>
        <w:t xml:space="preserve">ПОСТАНОВЛЯЕТ: </w:t>
      </w:r>
    </w:p>
    <w:p w14:paraId="4F0A5522" w14:textId="77777777" w:rsidR="00713DD7" w:rsidRDefault="00713DD7" w:rsidP="0098569E">
      <w:pPr>
        <w:pStyle w:val="a6"/>
        <w:tabs>
          <w:tab w:val="left" w:pos="1134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Создать и</w:t>
      </w:r>
      <w:r w:rsidRPr="004B76C0">
        <w:rPr>
          <w:sz w:val="28"/>
          <w:szCs w:val="28"/>
        </w:rPr>
        <w:t>нвентаризационн</w:t>
      </w:r>
      <w:r>
        <w:rPr>
          <w:sz w:val="28"/>
          <w:szCs w:val="28"/>
        </w:rPr>
        <w:t>ую</w:t>
      </w:r>
      <w:r w:rsidRPr="004B76C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4B76C0">
        <w:rPr>
          <w:sz w:val="28"/>
          <w:szCs w:val="28"/>
        </w:rPr>
        <w:t>по проведению инвентаризации на предмет</w:t>
      </w:r>
      <w:r w:rsidR="00FB4B76">
        <w:rPr>
          <w:sz w:val="28"/>
          <w:szCs w:val="28"/>
        </w:rPr>
        <w:t xml:space="preserve"> выявления </w:t>
      </w:r>
      <w:r w:rsidR="00FB4B76" w:rsidRPr="00FB4B76">
        <w:rPr>
          <w:sz w:val="28"/>
          <w:szCs w:val="28"/>
        </w:rPr>
        <w:t>движимого имущества, сведения</w:t>
      </w:r>
      <w:r w:rsidR="00F3778A">
        <w:rPr>
          <w:sz w:val="28"/>
          <w:szCs w:val="28"/>
        </w:rPr>
        <w:t xml:space="preserve"> </w:t>
      </w:r>
      <w:r w:rsidR="00FB4B76" w:rsidRPr="00FB4B76">
        <w:rPr>
          <w:sz w:val="28"/>
          <w:szCs w:val="28"/>
        </w:rPr>
        <w:t>о</w:t>
      </w:r>
      <w:r w:rsidR="00F3778A">
        <w:rPr>
          <w:sz w:val="28"/>
          <w:szCs w:val="28"/>
        </w:rPr>
        <w:t> </w:t>
      </w:r>
      <w:r w:rsidR="00FB4B76" w:rsidRPr="00FB4B76">
        <w:rPr>
          <w:sz w:val="28"/>
          <w:szCs w:val="28"/>
        </w:rPr>
        <w:t>котором отсутствуют в реестре муниципального имущества</w:t>
      </w:r>
      <w:r w:rsidR="00F02092">
        <w:rPr>
          <w:sz w:val="28"/>
          <w:szCs w:val="28"/>
        </w:rPr>
        <w:t>.</w:t>
      </w:r>
    </w:p>
    <w:p w14:paraId="5A70DBBB" w14:textId="77777777" w:rsidR="0080417F" w:rsidRDefault="0080417F" w:rsidP="0080417F">
      <w:pPr>
        <w:pStyle w:val="a6"/>
        <w:tabs>
          <w:tab w:val="left" w:pos="851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B76C0">
        <w:rPr>
          <w:sz w:val="28"/>
          <w:szCs w:val="28"/>
        </w:rPr>
        <w:t xml:space="preserve">Утвердить Положение об инвентаризационной комиссии </w:t>
      </w:r>
      <w:r w:rsidR="00605842" w:rsidRPr="00605842">
        <w:rPr>
          <w:sz w:val="28"/>
          <w:szCs w:val="28"/>
        </w:rPr>
        <w:t>по</w:t>
      </w:r>
      <w:r w:rsidR="00F3778A">
        <w:rPr>
          <w:sz w:val="28"/>
          <w:szCs w:val="28"/>
        </w:rPr>
        <w:t>  </w:t>
      </w:r>
      <w:r w:rsidR="00605842" w:rsidRPr="00605842">
        <w:rPr>
          <w:sz w:val="28"/>
          <w:szCs w:val="28"/>
        </w:rPr>
        <w:t xml:space="preserve">проведению инвентаризации </w:t>
      </w:r>
      <w:r w:rsidRPr="00FB4B76">
        <w:rPr>
          <w:sz w:val="28"/>
          <w:szCs w:val="28"/>
        </w:rPr>
        <w:t>движимого имущества, сведения о котором отсутствуют в реестре муниципального имущества</w:t>
      </w:r>
      <w:r w:rsidR="00F3778A">
        <w:rPr>
          <w:sz w:val="28"/>
          <w:szCs w:val="28"/>
        </w:rPr>
        <w:t>,</w:t>
      </w:r>
      <w:r w:rsidRPr="00FB4B76">
        <w:rPr>
          <w:sz w:val="28"/>
          <w:szCs w:val="28"/>
        </w:rPr>
        <w:t xml:space="preserve"> </w:t>
      </w:r>
      <w:r w:rsidRPr="004B76C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1 </w:t>
      </w:r>
      <w:r w:rsidRPr="004B76C0">
        <w:rPr>
          <w:sz w:val="28"/>
          <w:szCs w:val="28"/>
        </w:rPr>
        <w:t>к</w:t>
      </w:r>
      <w:r w:rsidR="00F3778A">
        <w:rPr>
          <w:sz w:val="28"/>
          <w:szCs w:val="28"/>
        </w:rPr>
        <w:t> </w:t>
      </w:r>
      <w:r w:rsidRPr="004B76C0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постановлению</w:t>
      </w:r>
      <w:r w:rsidRPr="004B76C0">
        <w:rPr>
          <w:sz w:val="28"/>
          <w:szCs w:val="28"/>
        </w:rPr>
        <w:t>.</w:t>
      </w:r>
    </w:p>
    <w:p w14:paraId="36AA81BB" w14:textId="77777777" w:rsidR="00713DD7" w:rsidRDefault="0080417F" w:rsidP="0098569E">
      <w:pPr>
        <w:pStyle w:val="a6"/>
        <w:tabs>
          <w:tab w:val="left" w:pos="1134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3DD7">
        <w:rPr>
          <w:sz w:val="28"/>
          <w:szCs w:val="28"/>
        </w:rPr>
        <w:t xml:space="preserve">. Утвердить </w:t>
      </w:r>
      <w:bookmarkStart w:id="0" w:name="P15"/>
      <w:bookmarkEnd w:id="0"/>
      <w:r w:rsidR="00713DD7">
        <w:rPr>
          <w:sz w:val="28"/>
          <w:szCs w:val="28"/>
        </w:rPr>
        <w:t>с</w:t>
      </w:r>
      <w:r w:rsidR="00713DD7" w:rsidRPr="006E5BAA">
        <w:rPr>
          <w:sz w:val="28"/>
          <w:szCs w:val="28"/>
        </w:rPr>
        <w:t xml:space="preserve">остав </w:t>
      </w:r>
      <w:r w:rsidR="00713DD7">
        <w:rPr>
          <w:sz w:val="28"/>
          <w:szCs w:val="28"/>
        </w:rPr>
        <w:t xml:space="preserve">инвентаризационной </w:t>
      </w:r>
      <w:r w:rsidR="00713DD7" w:rsidRPr="006E5BAA">
        <w:rPr>
          <w:sz w:val="28"/>
          <w:szCs w:val="28"/>
        </w:rPr>
        <w:t xml:space="preserve">комиссии </w:t>
      </w:r>
      <w:r w:rsidR="00713DD7" w:rsidRPr="00013456">
        <w:rPr>
          <w:sz w:val="28"/>
          <w:szCs w:val="28"/>
        </w:rPr>
        <w:t xml:space="preserve">по проведению инвентаризации </w:t>
      </w:r>
      <w:r w:rsidR="0098569E" w:rsidRPr="0098569E">
        <w:rPr>
          <w:sz w:val="28"/>
          <w:szCs w:val="28"/>
        </w:rPr>
        <w:t>движимого имущества, сведения о котором отсутствуют в</w:t>
      </w:r>
      <w:r w:rsidR="00F3778A">
        <w:rPr>
          <w:sz w:val="28"/>
          <w:szCs w:val="28"/>
        </w:rPr>
        <w:t>  </w:t>
      </w:r>
      <w:r w:rsidR="0098569E" w:rsidRPr="0098569E">
        <w:rPr>
          <w:sz w:val="28"/>
          <w:szCs w:val="28"/>
        </w:rPr>
        <w:t>реестре муниципального имущества</w:t>
      </w:r>
      <w:r w:rsidR="00F3778A">
        <w:rPr>
          <w:sz w:val="28"/>
          <w:szCs w:val="28"/>
        </w:rPr>
        <w:t>,</w:t>
      </w:r>
      <w:r w:rsidR="0098569E" w:rsidRPr="0098569E">
        <w:rPr>
          <w:sz w:val="28"/>
          <w:szCs w:val="28"/>
        </w:rPr>
        <w:t xml:space="preserve"> </w:t>
      </w:r>
      <w:r w:rsidR="00713DD7" w:rsidRPr="004B76C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="003E0443">
        <w:rPr>
          <w:sz w:val="28"/>
          <w:szCs w:val="28"/>
        </w:rPr>
        <w:t xml:space="preserve"> </w:t>
      </w:r>
      <w:r w:rsidR="00713DD7" w:rsidRPr="004B76C0">
        <w:rPr>
          <w:sz w:val="28"/>
          <w:szCs w:val="28"/>
        </w:rPr>
        <w:t xml:space="preserve">к настоящему </w:t>
      </w:r>
      <w:r w:rsidR="00713DD7">
        <w:rPr>
          <w:sz w:val="28"/>
          <w:szCs w:val="28"/>
        </w:rPr>
        <w:t>постановлению</w:t>
      </w:r>
      <w:r w:rsidR="00713DD7" w:rsidRPr="004B76C0">
        <w:rPr>
          <w:sz w:val="28"/>
          <w:szCs w:val="28"/>
        </w:rPr>
        <w:t>.</w:t>
      </w:r>
    </w:p>
    <w:p w14:paraId="463FB2E2" w14:textId="77777777" w:rsidR="00713DD7" w:rsidRDefault="009A0385" w:rsidP="0098569E">
      <w:pPr>
        <w:pStyle w:val="a6"/>
        <w:tabs>
          <w:tab w:val="left" w:pos="851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13DD7">
        <w:rPr>
          <w:sz w:val="28"/>
          <w:szCs w:val="28"/>
        </w:rPr>
        <w:t>. </w:t>
      </w:r>
      <w:r w:rsidR="00713DD7" w:rsidRPr="00013456">
        <w:rPr>
          <w:sz w:val="28"/>
          <w:szCs w:val="28"/>
        </w:rPr>
        <w:t xml:space="preserve">Настоящее постановление опубликовать в бюллетене муниципального образования «Пермский муниципальный </w:t>
      </w:r>
      <w:r w:rsidR="00713DD7">
        <w:rPr>
          <w:sz w:val="28"/>
          <w:szCs w:val="28"/>
        </w:rPr>
        <w:t>округ</w:t>
      </w:r>
      <w:r w:rsidR="00713DD7" w:rsidRPr="00013456">
        <w:rPr>
          <w:sz w:val="28"/>
          <w:szCs w:val="28"/>
        </w:rPr>
        <w:t xml:space="preserve">» и разместить на официальном сайте Пермского муниципального </w:t>
      </w:r>
      <w:r w:rsidR="00713DD7">
        <w:rPr>
          <w:sz w:val="28"/>
          <w:szCs w:val="28"/>
        </w:rPr>
        <w:t>округа в информационно-телекоммуникационной сети Интернет</w:t>
      </w:r>
      <w:r w:rsidR="00713DD7" w:rsidRPr="00013456">
        <w:rPr>
          <w:sz w:val="28"/>
          <w:szCs w:val="28"/>
        </w:rPr>
        <w:t xml:space="preserve"> </w:t>
      </w:r>
      <w:r w:rsidR="00F3778A">
        <w:rPr>
          <w:sz w:val="28"/>
          <w:szCs w:val="28"/>
        </w:rPr>
        <w:t>(</w:t>
      </w:r>
      <w:r w:rsidR="00713DD7" w:rsidRPr="00013456">
        <w:rPr>
          <w:sz w:val="28"/>
          <w:szCs w:val="28"/>
        </w:rPr>
        <w:t>www.permraion.ru</w:t>
      </w:r>
      <w:r w:rsidR="00F3778A">
        <w:rPr>
          <w:sz w:val="28"/>
          <w:szCs w:val="28"/>
        </w:rPr>
        <w:t>)</w:t>
      </w:r>
      <w:r w:rsidR="00713DD7" w:rsidRPr="00013456">
        <w:rPr>
          <w:sz w:val="28"/>
          <w:szCs w:val="28"/>
        </w:rPr>
        <w:t>.</w:t>
      </w:r>
    </w:p>
    <w:p w14:paraId="14BE5AAD" w14:textId="77777777" w:rsidR="00713DD7" w:rsidRDefault="009A0385" w:rsidP="0098569E">
      <w:pPr>
        <w:pStyle w:val="a6"/>
        <w:tabs>
          <w:tab w:val="left" w:pos="851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3DD7">
        <w:rPr>
          <w:sz w:val="28"/>
          <w:szCs w:val="28"/>
        </w:rPr>
        <w:t>. </w:t>
      </w:r>
      <w:r w:rsidR="00713DD7" w:rsidRPr="0001345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13DD7" w:rsidRPr="006E7B79">
        <w:rPr>
          <w:sz w:val="28"/>
          <w:szCs w:val="28"/>
        </w:rPr>
        <w:t>.</w:t>
      </w:r>
    </w:p>
    <w:p w14:paraId="65A958C4" w14:textId="77777777" w:rsidR="00713DD7" w:rsidRDefault="009A0385" w:rsidP="0098569E">
      <w:pPr>
        <w:pStyle w:val="a6"/>
        <w:tabs>
          <w:tab w:val="left" w:pos="851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3DD7">
        <w:rPr>
          <w:sz w:val="28"/>
          <w:szCs w:val="28"/>
        </w:rPr>
        <w:t>. </w:t>
      </w:r>
      <w:r w:rsidR="00713DD7" w:rsidRPr="00111040">
        <w:rPr>
          <w:sz w:val="28"/>
          <w:szCs w:val="28"/>
        </w:rPr>
        <w:t>Контроль за исполнением нас</w:t>
      </w:r>
      <w:r w:rsidR="00713DD7">
        <w:rPr>
          <w:sz w:val="28"/>
          <w:szCs w:val="28"/>
        </w:rPr>
        <w:t>тоящего постановления возложить</w:t>
      </w:r>
      <w:r w:rsidR="00F3778A">
        <w:rPr>
          <w:sz w:val="28"/>
          <w:szCs w:val="28"/>
        </w:rPr>
        <w:t xml:space="preserve"> </w:t>
      </w:r>
      <w:r w:rsidR="00713DD7" w:rsidRPr="00111040">
        <w:rPr>
          <w:sz w:val="28"/>
          <w:szCs w:val="28"/>
        </w:rPr>
        <w:t>на</w:t>
      </w:r>
      <w:r w:rsidR="00F3778A">
        <w:rPr>
          <w:sz w:val="28"/>
          <w:szCs w:val="28"/>
        </w:rPr>
        <w:t>   </w:t>
      </w:r>
      <w:r w:rsidR="00713DD7" w:rsidRPr="00111040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FB4B76">
        <w:rPr>
          <w:sz w:val="28"/>
          <w:szCs w:val="28"/>
        </w:rPr>
        <w:t>округа Пермского края</w:t>
      </w:r>
      <w:r w:rsidR="00713DD7">
        <w:rPr>
          <w:sz w:val="28"/>
          <w:szCs w:val="28"/>
        </w:rPr>
        <w:t xml:space="preserve"> </w:t>
      </w:r>
      <w:r w:rsidR="00713DD7" w:rsidRPr="00111040">
        <w:rPr>
          <w:sz w:val="28"/>
          <w:szCs w:val="28"/>
        </w:rPr>
        <w:t xml:space="preserve">Гладких </w:t>
      </w:r>
      <w:r w:rsidR="00713DD7">
        <w:rPr>
          <w:sz w:val="28"/>
          <w:szCs w:val="28"/>
        </w:rPr>
        <w:t>Т</w:t>
      </w:r>
      <w:r w:rsidR="00F3778A">
        <w:rPr>
          <w:sz w:val="28"/>
          <w:szCs w:val="28"/>
        </w:rPr>
        <w:t>.</w:t>
      </w:r>
      <w:r w:rsidR="00713DD7">
        <w:rPr>
          <w:sz w:val="28"/>
          <w:szCs w:val="28"/>
        </w:rPr>
        <w:t>Н.</w:t>
      </w:r>
    </w:p>
    <w:p w14:paraId="2CBF40B4" w14:textId="77777777" w:rsidR="00713DD7" w:rsidRDefault="00713DD7" w:rsidP="00F3778A">
      <w:pPr>
        <w:pStyle w:val="a6"/>
        <w:tabs>
          <w:tab w:val="left" w:pos="851"/>
        </w:tabs>
        <w:spacing w:after="0" w:line="14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FB4B76">
        <w:rPr>
          <w:sz w:val="28"/>
          <w:szCs w:val="28"/>
        </w:rPr>
        <w:t>округа</w:t>
      </w:r>
      <w:r w:rsidR="00F3778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В.Ю. Цветов</w:t>
      </w:r>
    </w:p>
    <w:p w14:paraId="402209A4" w14:textId="77777777" w:rsidR="0098569E" w:rsidRDefault="00713DD7" w:rsidP="00713DD7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D8A0A8" w14:textId="77777777" w:rsidR="009A135E" w:rsidRDefault="009A135E" w:rsidP="00713DD7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  <w:sectPr w:rsidR="009A135E" w:rsidSect="009A135E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5984332" w14:textId="77777777" w:rsidR="00713DD7" w:rsidRPr="00DC19AA" w:rsidRDefault="00713DD7" w:rsidP="009A4C4A">
      <w:pPr>
        <w:pStyle w:val="ConsPlusNormal"/>
        <w:tabs>
          <w:tab w:val="left" w:pos="4536"/>
        </w:tabs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DC19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417F">
        <w:rPr>
          <w:rFonts w:ascii="Times New Roman" w:hAnsi="Times New Roman" w:cs="Times New Roman"/>
          <w:sz w:val="28"/>
          <w:szCs w:val="28"/>
        </w:rPr>
        <w:t>1</w:t>
      </w:r>
    </w:p>
    <w:p w14:paraId="2D5699E0" w14:textId="77777777" w:rsidR="00713DD7" w:rsidRPr="00DC19AA" w:rsidRDefault="00713DD7" w:rsidP="009A4C4A">
      <w:pPr>
        <w:pStyle w:val="ConsPlusNormal"/>
        <w:tabs>
          <w:tab w:val="left" w:pos="5670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DC19AA">
        <w:rPr>
          <w:rFonts w:ascii="Times New Roman" w:hAnsi="Times New Roman" w:cs="Times New Roman"/>
          <w:sz w:val="28"/>
          <w:szCs w:val="28"/>
        </w:rPr>
        <w:t xml:space="preserve">к </w:t>
      </w:r>
      <w:r w:rsidR="009A4C4A">
        <w:rPr>
          <w:rFonts w:ascii="Times New Roman" w:hAnsi="Times New Roman" w:cs="Times New Roman"/>
          <w:sz w:val="28"/>
          <w:szCs w:val="28"/>
        </w:rPr>
        <w:t>п</w:t>
      </w:r>
      <w:r w:rsidRPr="00DC19AA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Пермского муниципального </w:t>
      </w:r>
      <w:r w:rsidR="0098569E" w:rsidRPr="00DC19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C19A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14:paraId="6E59EF81" w14:textId="1B195777" w:rsidR="00713DD7" w:rsidRPr="00DC19AA" w:rsidRDefault="00713DD7" w:rsidP="009A4C4A">
      <w:pPr>
        <w:pStyle w:val="ConsPlusNormal"/>
        <w:tabs>
          <w:tab w:val="left" w:pos="4678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DC19AA">
        <w:rPr>
          <w:rFonts w:ascii="Times New Roman" w:hAnsi="Times New Roman" w:cs="Times New Roman"/>
          <w:sz w:val="28"/>
          <w:szCs w:val="28"/>
        </w:rPr>
        <w:t xml:space="preserve">от </w:t>
      </w:r>
      <w:r w:rsidR="00F21CEE">
        <w:rPr>
          <w:rFonts w:ascii="Times New Roman" w:hAnsi="Times New Roman" w:cs="Times New Roman"/>
          <w:sz w:val="28"/>
          <w:szCs w:val="28"/>
        </w:rPr>
        <w:t>25.05.2023</w:t>
      </w:r>
      <w:r w:rsidRPr="00DC19AA">
        <w:rPr>
          <w:rFonts w:ascii="Times New Roman" w:hAnsi="Times New Roman" w:cs="Times New Roman"/>
          <w:sz w:val="28"/>
          <w:szCs w:val="28"/>
        </w:rPr>
        <w:t xml:space="preserve"> №</w:t>
      </w:r>
      <w:r w:rsidR="00F21CEE">
        <w:rPr>
          <w:rFonts w:ascii="Times New Roman" w:hAnsi="Times New Roman" w:cs="Times New Roman"/>
          <w:sz w:val="28"/>
          <w:szCs w:val="28"/>
        </w:rPr>
        <w:t xml:space="preserve"> </w:t>
      </w:r>
      <w:r w:rsidR="00F21CEE" w:rsidRPr="00F21CEE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F21CEE" w:rsidRPr="00F21CEE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F21CEE" w:rsidRPr="00F21CEE">
        <w:rPr>
          <w:rFonts w:ascii="Times New Roman" w:hAnsi="Times New Roman" w:cs="Times New Roman"/>
          <w:sz w:val="28"/>
          <w:szCs w:val="28"/>
        </w:rPr>
        <w:t>-370</w:t>
      </w:r>
    </w:p>
    <w:p w14:paraId="0B460C7F" w14:textId="77777777" w:rsidR="00713DD7" w:rsidRDefault="00713DD7" w:rsidP="009A4C4A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195A1584" w14:textId="77777777" w:rsidR="009A4C4A" w:rsidRDefault="009A4C4A" w:rsidP="009A4C4A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2FF83754" w14:textId="77777777" w:rsidR="00713DD7" w:rsidRPr="00D6356A" w:rsidRDefault="00713DD7" w:rsidP="009A4C4A">
      <w:pPr>
        <w:pStyle w:val="ad"/>
        <w:spacing w:after="120" w:line="240" w:lineRule="exact"/>
        <w:jc w:val="center"/>
        <w:rPr>
          <w:b/>
        </w:rPr>
      </w:pPr>
      <w:r w:rsidRPr="00D6356A">
        <w:rPr>
          <w:b/>
        </w:rPr>
        <w:t>ПОЛОЖЕНИЕ</w:t>
      </w:r>
    </w:p>
    <w:p w14:paraId="606F6B34" w14:textId="77777777" w:rsidR="00713DD7" w:rsidRPr="00D6356A" w:rsidRDefault="00713DD7" w:rsidP="009A4C4A">
      <w:pPr>
        <w:pStyle w:val="ad"/>
        <w:spacing w:line="240" w:lineRule="exact"/>
        <w:jc w:val="center"/>
        <w:rPr>
          <w:b/>
        </w:rPr>
      </w:pPr>
      <w:r w:rsidRPr="00D6356A">
        <w:rPr>
          <w:b/>
        </w:rPr>
        <w:t xml:space="preserve">об инвентаризационной комиссии </w:t>
      </w:r>
      <w:r w:rsidR="00605842" w:rsidRPr="00605842">
        <w:rPr>
          <w:b/>
        </w:rPr>
        <w:t xml:space="preserve">по проведению инвентаризации </w:t>
      </w:r>
      <w:r w:rsidR="0098569E" w:rsidRPr="00D6356A">
        <w:rPr>
          <w:b/>
        </w:rPr>
        <w:t>движимого имущества, сведения о котором отсутствуют в реестре муниципального имущества</w:t>
      </w:r>
    </w:p>
    <w:p w14:paraId="2D7093FE" w14:textId="77777777" w:rsidR="00713DD7" w:rsidRDefault="00713DD7" w:rsidP="009A4C4A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52EA328A" w14:textId="77777777" w:rsidR="009A4C4A" w:rsidRDefault="009A4C4A" w:rsidP="009A4C4A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7DA1CBF8" w14:textId="77777777" w:rsidR="00713DD7" w:rsidRPr="00B148EF" w:rsidRDefault="00713DD7" w:rsidP="009A4C4A">
      <w:pPr>
        <w:pStyle w:val="a6"/>
        <w:numPr>
          <w:ilvl w:val="0"/>
          <w:numId w:val="3"/>
        </w:numPr>
        <w:tabs>
          <w:tab w:val="left" w:pos="284"/>
        </w:tabs>
        <w:spacing w:after="0" w:line="360" w:lineRule="exact"/>
        <w:ind w:left="0" w:firstLine="0"/>
        <w:jc w:val="center"/>
        <w:rPr>
          <w:b/>
          <w:sz w:val="28"/>
          <w:szCs w:val="28"/>
        </w:rPr>
      </w:pPr>
      <w:r w:rsidRPr="00B148EF">
        <w:rPr>
          <w:b/>
          <w:sz w:val="28"/>
          <w:szCs w:val="28"/>
        </w:rPr>
        <w:t>Общ</w:t>
      </w:r>
      <w:r w:rsidR="009A4C4A">
        <w:rPr>
          <w:b/>
          <w:sz w:val="28"/>
          <w:szCs w:val="28"/>
        </w:rPr>
        <w:t>ие</w:t>
      </w:r>
      <w:r w:rsidRPr="00B148EF">
        <w:rPr>
          <w:b/>
          <w:sz w:val="28"/>
          <w:szCs w:val="28"/>
        </w:rPr>
        <w:t xml:space="preserve"> положени</w:t>
      </w:r>
      <w:r w:rsidR="009A4C4A">
        <w:rPr>
          <w:b/>
          <w:sz w:val="28"/>
          <w:szCs w:val="28"/>
        </w:rPr>
        <w:t>я</w:t>
      </w:r>
    </w:p>
    <w:p w14:paraId="431AE241" w14:textId="77777777" w:rsidR="00D6356A" w:rsidRDefault="00D6356A" w:rsidP="009A4C4A">
      <w:pPr>
        <w:pStyle w:val="a6"/>
        <w:spacing w:after="0" w:line="360" w:lineRule="exact"/>
        <w:ind w:left="1069"/>
        <w:rPr>
          <w:sz w:val="28"/>
          <w:szCs w:val="28"/>
        </w:rPr>
      </w:pPr>
    </w:p>
    <w:p w14:paraId="7966A682" w14:textId="77777777" w:rsidR="00713DD7" w:rsidRPr="00061A5F" w:rsidRDefault="009A4C4A" w:rsidP="009A4C4A">
      <w:pPr>
        <w:pStyle w:val="a6"/>
        <w:numPr>
          <w:ilvl w:val="1"/>
          <w:numId w:val="3"/>
        </w:numPr>
        <w:tabs>
          <w:tab w:val="left" w:pos="709"/>
          <w:tab w:val="left" w:pos="1134"/>
          <w:tab w:val="left" w:pos="1418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713DD7" w:rsidRPr="00FE06C0">
        <w:rPr>
          <w:sz w:val="28"/>
          <w:szCs w:val="28"/>
        </w:rPr>
        <w:t xml:space="preserve">Настоящее Положение определяет порядок деятельности инвентаризационной комиссии </w:t>
      </w:r>
      <w:r w:rsidR="00713DD7" w:rsidRPr="004B76C0">
        <w:rPr>
          <w:sz w:val="28"/>
          <w:szCs w:val="28"/>
        </w:rPr>
        <w:t xml:space="preserve">по проведению инвентаризации </w:t>
      </w:r>
      <w:r w:rsidR="00FF5659" w:rsidRPr="00FF5659">
        <w:rPr>
          <w:sz w:val="28"/>
          <w:szCs w:val="28"/>
        </w:rPr>
        <w:t>движимого имущества, сведения о котором отсутствуют в реестре муниципального имущества</w:t>
      </w:r>
      <w:r w:rsidR="00061A5F">
        <w:rPr>
          <w:sz w:val="28"/>
          <w:szCs w:val="28"/>
        </w:rPr>
        <w:t xml:space="preserve">, </w:t>
      </w:r>
      <w:r w:rsidR="00061A5F" w:rsidRPr="00061A5F">
        <w:rPr>
          <w:sz w:val="28"/>
          <w:szCs w:val="28"/>
        </w:rPr>
        <w:t xml:space="preserve">но которое фактически используется </w:t>
      </w:r>
      <w:r w:rsidR="0034702F">
        <w:rPr>
          <w:sz w:val="28"/>
          <w:szCs w:val="28"/>
        </w:rPr>
        <w:t xml:space="preserve">территориальными управлениями, </w:t>
      </w:r>
      <w:r w:rsidR="00061A5F" w:rsidRPr="00061A5F">
        <w:rPr>
          <w:sz w:val="28"/>
          <w:szCs w:val="28"/>
        </w:rPr>
        <w:t>муниципальными учреждениями Пермского муниципального округа Пермского края</w:t>
      </w:r>
      <w:r w:rsidR="00061A5F">
        <w:rPr>
          <w:sz w:val="28"/>
          <w:szCs w:val="28"/>
        </w:rPr>
        <w:t xml:space="preserve"> </w:t>
      </w:r>
      <w:r w:rsidR="00713DD7" w:rsidRPr="00061A5F">
        <w:rPr>
          <w:sz w:val="28"/>
          <w:szCs w:val="28"/>
        </w:rPr>
        <w:t>(далее – Инвентаризационная комиссия).</w:t>
      </w:r>
    </w:p>
    <w:p w14:paraId="720ED3B1" w14:textId="77777777" w:rsidR="00713DD7" w:rsidRDefault="009A4C4A" w:rsidP="009A4C4A">
      <w:pPr>
        <w:pStyle w:val="a6"/>
        <w:numPr>
          <w:ilvl w:val="1"/>
          <w:numId w:val="3"/>
        </w:numPr>
        <w:tabs>
          <w:tab w:val="left" w:pos="709"/>
          <w:tab w:val="left" w:pos="1134"/>
          <w:tab w:val="left" w:pos="1418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713DD7" w:rsidRPr="00FE06C0">
        <w:rPr>
          <w:sz w:val="28"/>
          <w:szCs w:val="28"/>
        </w:rPr>
        <w:t xml:space="preserve">Инвентаризации подлежит </w:t>
      </w:r>
      <w:r w:rsidR="00FF5659" w:rsidRPr="00FF5659">
        <w:rPr>
          <w:sz w:val="28"/>
          <w:szCs w:val="28"/>
        </w:rPr>
        <w:t>движимо</w:t>
      </w:r>
      <w:r w:rsidR="00FF5659">
        <w:rPr>
          <w:sz w:val="28"/>
          <w:szCs w:val="28"/>
        </w:rPr>
        <w:t>е</w:t>
      </w:r>
      <w:r w:rsidR="00FF5659" w:rsidRPr="00FF5659">
        <w:rPr>
          <w:sz w:val="28"/>
          <w:szCs w:val="28"/>
        </w:rPr>
        <w:t xml:space="preserve"> </w:t>
      </w:r>
      <w:r w:rsidR="00713DD7" w:rsidRPr="00FE06C0">
        <w:rPr>
          <w:sz w:val="28"/>
          <w:szCs w:val="28"/>
        </w:rPr>
        <w:t>имущество</w:t>
      </w:r>
      <w:r w:rsidR="00FF5659">
        <w:rPr>
          <w:sz w:val="28"/>
          <w:szCs w:val="28"/>
        </w:rPr>
        <w:t>, сведения</w:t>
      </w:r>
      <w:r>
        <w:rPr>
          <w:sz w:val="28"/>
          <w:szCs w:val="28"/>
        </w:rPr>
        <w:t xml:space="preserve"> </w:t>
      </w:r>
      <w:r w:rsidR="00FF5659" w:rsidRPr="00FF5659">
        <w:rPr>
          <w:sz w:val="28"/>
          <w:szCs w:val="28"/>
        </w:rPr>
        <w:t>о</w:t>
      </w:r>
      <w:r>
        <w:rPr>
          <w:sz w:val="28"/>
          <w:szCs w:val="28"/>
        </w:rPr>
        <w:t>  </w:t>
      </w:r>
      <w:r w:rsidR="00FF5659" w:rsidRPr="00FF5659">
        <w:rPr>
          <w:sz w:val="28"/>
          <w:szCs w:val="28"/>
        </w:rPr>
        <w:t>котором отсутствуют в реестре муниципального имущества</w:t>
      </w:r>
      <w:r w:rsidR="00061A5F">
        <w:rPr>
          <w:sz w:val="28"/>
          <w:szCs w:val="28"/>
        </w:rPr>
        <w:t>,</w:t>
      </w:r>
      <w:r w:rsidR="00061A5F" w:rsidRPr="00061A5F">
        <w:rPr>
          <w:sz w:val="28"/>
          <w:szCs w:val="28"/>
        </w:rPr>
        <w:t xml:space="preserve"> но которое фактически используется </w:t>
      </w:r>
      <w:r w:rsidR="0034702F">
        <w:rPr>
          <w:sz w:val="28"/>
          <w:szCs w:val="28"/>
        </w:rPr>
        <w:t xml:space="preserve">территориальными управлениями, </w:t>
      </w:r>
      <w:r w:rsidR="00061A5F" w:rsidRPr="00061A5F">
        <w:rPr>
          <w:sz w:val="28"/>
          <w:szCs w:val="28"/>
        </w:rPr>
        <w:t>муниципальными учреждениями Пермского муниципального округа Пермского края</w:t>
      </w:r>
      <w:r w:rsidR="00713DD7" w:rsidRPr="001018EE">
        <w:rPr>
          <w:sz w:val="28"/>
          <w:szCs w:val="28"/>
        </w:rPr>
        <w:t>. Инвентаризация имущества производится по его местонахождению.</w:t>
      </w:r>
    </w:p>
    <w:p w14:paraId="3DDC20EA" w14:textId="77777777" w:rsidR="00713DD7" w:rsidRDefault="009A4C4A" w:rsidP="009A4C4A">
      <w:pPr>
        <w:pStyle w:val="a6"/>
        <w:numPr>
          <w:ilvl w:val="1"/>
          <w:numId w:val="3"/>
        </w:numPr>
        <w:tabs>
          <w:tab w:val="left" w:pos="709"/>
          <w:tab w:val="left" w:pos="1134"/>
          <w:tab w:val="left" w:pos="1418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713DD7" w:rsidRPr="001018EE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="00713DD7" w:rsidRPr="001018EE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="00713DD7" w:rsidRPr="001018EE">
        <w:rPr>
          <w:sz w:val="28"/>
          <w:szCs w:val="28"/>
        </w:rPr>
        <w:t xml:space="preserve"> инвентаризации явля</w:t>
      </w:r>
      <w:r>
        <w:rPr>
          <w:sz w:val="28"/>
          <w:szCs w:val="28"/>
        </w:rPr>
        <w:t>е</w:t>
      </w:r>
      <w:r w:rsidR="00713DD7" w:rsidRPr="001018EE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713DD7" w:rsidRPr="001018EE">
        <w:rPr>
          <w:sz w:val="28"/>
          <w:szCs w:val="28"/>
        </w:rPr>
        <w:t>выявление фактического наличия</w:t>
      </w:r>
      <w:r w:rsidR="00713DD7">
        <w:rPr>
          <w:sz w:val="28"/>
          <w:szCs w:val="28"/>
        </w:rPr>
        <w:t xml:space="preserve"> </w:t>
      </w:r>
      <w:r w:rsidR="00713DD7" w:rsidRPr="001018EE">
        <w:rPr>
          <w:sz w:val="28"/>
          <w:szCs w:val="28"/>
        </w:rPr>
        <w:t>имущества</w:t>
      </w:r>
      <w:r w:rsidR="00FF5659">
        <w:rPr>
          <w:sz w:val="28"/>
          <w:szCs w:val="28"/>
        </w:rPr>
        <w:t>,</w:t>
      </w:r>
      <w:r w:rsidR="00FF5659" w:rsidRPr="00FF5659">
        <w:rPr>
          <w:sz w:val="28"/>
          <w:szCs w:val="28"/>
        </w:rPr>
        <w:t xml:space="preserve"> сведения о котором отсутствуют в реестре муниципального имущества</w:t>
      </w:r>
      <w:r w:rsidR="00061A5F">
        <w:rPr>
          <w:sz w:val="28"/>
          <w:szCs w:val="28"/>
        </w:rPr>
        <w:t xml:space="preserve">, </w:t>
      </w:r>
      <w:r w:rsidR="00061A5F" w:rsidRPr="00061A5F">
        <w:rPr>
          <w:sz w:val="28"/>
          <w:szCs w:val="28"/>
        </w:rPr>
        <w:t xml:space="preserve">но которое фактически используется </w:t>
      </w:r>
      <w:r w:rsidR="0034702F">
        <w:rPr>
          <w:sz w:val="28"/>
          <w:szCs w:val="28"/>
        </w:rPr>
        <w:t xml:space="preserve">территориальными управлениями, </w:t>
      </w:r>
      <w:r w:rsidR="00061A5F" w:rsidRPr="00061A5F">
        <w:rPr>
          <w:sz w:val="28"/>
          <w:szCs w:val="28"/>
        </w:rPr>
        <w:t>муниципальными учреждениями Пермского муниципального округа Пермского края</w:t>
      </w:r>
      <w:r>
        <w:rPr>
          <w:sz w:val="28"/>
          <w:szCs w:val="28"/>
        </w:rPr>
        <w:t>,</w:t>
      </w:r>
      <w:r w:rsidR="00061A5F">
        <w:rPr>
          <w:sz w:val="28"/>
          <w:szCs w:val="28"/>
        </w:rPr>
        <w:t xml:space="preserve"> с целью </w:t>
      </w:r>
      <w:r w:rsidR="0034702F">
        <w:rPr>
          <w:sz w:val="28"/>
          <w:szCs w:val="28"/>
        </w:rPr>
        <w:t>включения</w:t>
      </w:r>
      <w:r w:rsidR="00061A5F">
        <w:rPr>
          <w:sz w:val="28"/>
          <w:szCs w:val="28"/>
        </w:rPr>
        <w:t xml:space="preserve"> данного имущества в </w:t>
      </w:r>
      <w:r w:rsidR="00DC19AA">
        <w:rPr>
          <w:sz w:val="28"/>
          <w:szCs w:val="28"/>
        </w:rPr>
        <w:t xml:space="preserve">реестр муниципального имущества и </w:t>
      </w:r>
      <w:r w:rsidR="00061A5F">
        <w:rPr>
          <w:sz w:val="28"/>
          <w:szCs w:val="28"/>
        </w:rPr>
        <w:t>казну Пермского муниципального округа Пермского края и закреплени</w:t>
      </w:r>
      <w:r>
        <w:rPr>
          <w:sz w:val="28"/>
          <w:szCs w:val="28"/>
        </w:rPr>
        <w:t>я</w:t>
      </w:r>
      <w:r w:rsidR="00061A5F">
        <w:rPr>
          <w:sz w:val="28"/>
          <w:szCs w:val="28"/>
        </w:rPr>
        <w:t xml:space="preserve"> за </w:t>
      </w:r>
      <w:r w:rsidR="0034702F">
        <w:rPr>
          <w:sz w:val="28"/>
          <w:szCs w:val="28"/>
        </w:rPr>
        <w:t xml:space="preserve">территориальными управлениями, </w:t>
      </w:r>
      <w:r w:rsidR="00061A5F" w:rsidRPr="00061A5F">
        <w:rPr>
          <w:sz w:val="28"/>
          <w:szCs w:val="28"/>
        </w:rPr>
        <w:t>муниципальными учреждениями Пермского муниципального округа Пермского края</w:t>
      </w:r>
      <w:r w:rsidR="00713DD7">
        <w:rPr>
          <w:sz w:val="28"/>
          <w:szCs w:val="28"/>
        </w:rPr>
        <w:t>.</w:t>
      </w:r>
    </w:p>
    <w:p w14:paraId="40E79556" w14:textId="77777777" w:rsidR="00713DD7" w:rsidRPr="001018EE" w:rsidRDefault="00713DD7" w:rsidP="009A4C4A">
      <w:pPr>
        <w:pStyle w:val="a6"/>
        <w:tabs>
          <w:tab w:val="left" w:pos="709"/>
        </w:tabs>
        <w:spacing w:after="0" w:line="360" w:lineRule="exact"/>
        <w:ind w:left="709"/>
        <w:jc w:val="both"/>
        <w:rPr>
          <w:sz w:val="28"/>
          <w:szCs w:val="28"/>
        </w:rPr>
      </w:pPr>
    </w:p>
    <w:p w14:paraId="0F58E667" w14:textId="77777777" w:rsidR="00713DD7" w:rsidRDefault="00713DD7" w:rsidP="009A4C4A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exact"/>
        <w:ind w:left="0" w:firstLine="0"/>
        <w:jc w:val="center"/>
        <w:rPr>
          <w:b/>
          <w:sz w:val="28"/>
          <w:szCs w:val="28"/>
        </w:rPr>
      </w:pPr>
      <w:r w:rsidRPr="00B148EF">
        <w:rPr>
          <w:b/>
          <w:sz w:val="28"/>
          <w:szCs w:val="28"/>
        </w:rPr>
        <w:t>Функции и задачи Инвентаризационной комиссии</w:t>
      </w:r>
    </w:p>
    <w:p w14:paraId="608BAEF2" w14:textId="77777777" w:rsidR="00B148EF" w:rsidRPr="00B148EF" w:rsidRDefault="00B148EF" w:rsidP="009A4C4A">
      <w:pPr>
        <w:pStyle w:val="a6"/>
        <w:spacing w:after="0" w:line="360" w:lineRule="exact"/>
        <w:ind w:left="1069"/>
        <w:rPr>
          <w:b/>
          <w:sz w:val="28"/>
          <w:szCs w:val="28"/>
        </w:rPr>
      </w:pPr>
    </w:p>
    <w:p w14:paraId="69C35639" w14:textId="77777777" w:rsidR="00713DD7" w:rsidRPr="00583786" w:rsidRDefault="00713DD7" w:rsidP="009A4C4A">
      <w:pPr>
        <w:pStyle w:val="ad"/>
        <w:spacing w:line="360" w:lineRule="exact"/>
        <w:ind w:firstLine="708"/>
        <w:jc w:val="both"/>
      </w:pPr>
      <w:r w:rsidRPr="00583786">
        <w:t>2.1.</w:t>
      </w:r>
      <w:r w:rsidR="009A4C4A">
        <w:t>  </w:t>
      </w:r>
      <w:r w:rsidRPr="00583786">
        <w:t>Инвентаризационная комиссия для выполнения возложенных на нее задач осуществляет следующие функции:</w:t>
      </w:r>
    </w:p>
    <w:p w14:paraId="05CFC085" w14:textId="77777777" w:rsidR="00061A5F" w:rsidRDefault="00713DD7" w:rsidP="009A4C4A">
      <w:pPr>
        <w:pStyle w:val="ad"/>
        <w:spacing w:line="360" w:lineRule="exact"/>
        <w:ind w:firstLine="708"/>
        <w:jc w:val="both"/>
      </w:pPr>
      <w:r w:rsidRPr="00583786">
        <w:t>а)</w:t>
      </w:r>
      <w:r w:rsidR="009A4C4A">
        <w:t>  </w:t>
      </w:r>
      <w:r w:rsidR="002A6FE7">
        <w:t xml:space="preserve">выявляет объекты </w:t>
      </w:r>
      <w:r w:rsidR="002A6FE7" w:rsidRPr="002A6FE7">
        <w:t>движимого имущества, сведения о котор</w:t>
      </w:r>
      <w:r w:rsidR="002A6FE7">
        <w:t>ых</w:t>
      </w:r>
      <w:r w:rsidR="002A6FE7" w:rsidRPr="002A6FE7">
        <w:t xml:space="preserve"> отсутствуют в реестре муниципального имущества, но которое фактически </w:t>
      </w:r>
      <w:r w:rsidR="002A6FE7" w:rsidRPr="002A6FE7">
        <w:lastRenderedPageBreak/>
        <w:t xml:space="preserve">используется </w:t>
      </w:r>
      <w:r w:rsidR="0034702F">
        <w:rPr>
          <w:szCs w:val="28"/>
        </w:rPr>
        <w:t xml:space="preserve">территориальными управлениями, </w:t>
      </w:r>
      <w:r w:rsidR="002A6FE7" w:rsidRPr="002A6FE7">
        <w:t>муниципальными учреждениями Пермского муниципального округа Пермского края</w:t>
      </w:r>
      <w:r w:rsidR="002A6FE7">
        <w:t>;</w:t>
      </w:r>
    </w:p>
    <w:p w14:paraId="0E1972CE" w14:textId="77777777" w:rsidR="00713DD7" w:rsidRPr="00583786" w:rsidRDefault="002A6FE7" w:rsidP="009A4C4A">
      <w:pPr>
        <w:pStyle w:val="ad"/>
        <w:spacing w:line="360" w:lineRule="exact"/>
        <w:ind w:firstLine="708"/>
        <w:jc w:val="both"/>
      </w:pPr>
      <w:r>
        <w:t>б)</w:t>
      </w:r>
      <w:r w:rsidR="009A4C4A">
        <w:t>  </w:t>
      </w:r>
      <w:r w:rsidR="00713DD7" w:rsidRPr="00583786">
        <w:t>проверяет наличие инвентаризируемых объектов учета</w:t>
      </w:r>
      <w:r w:rsidR="00061A5F">
        <w:t>;</w:t>
      </w:r>
    </w:p>
    <w:p w14:paraId="0155FD11" w14:textId="77777777" w:rsidR="00713DD7" w:rsidRPr="00583786" w:rsidRDefault="002A6FE7" w:rsidP="009A4C4A">
      <w:pPr>
        <w:pStyle w:val="ad"/>
        <w:spacing w:line="360" w:lineRule="exact"/>
        <w:ind w:firstLine="708"/>
        <w:jc w:val="both"/>
      </w:pPr>
      <w:r>
        <w:t>в</w:t>
      </w:r>
      <w:r w:rsidR="00713DD7" w:rsidRPr="00583786">
        <w:t>)</w:t>
      </w:r>
      <w:r w:rsidR="009A4C4A">
        <w:t>  </w:t>
      </w:r>
      <w:r w:rsidR="00713DD7" w:rsidRPr="00583786">
        <w:t xml:space="preserve">определяет соответствие имущества критериям признания его активом; </w:t>
      </w:r>
    </w:p>
    <w:p w14:paraId="5ADA1971" w14:textId="77777777" w:rsidR="00713DD7" w:rsidRPr="00583786" w:rsidRDefault="002A6FE7" w:rsidP="009A4C4A">
      <w:pPr>
        <w:pStyle w:val="ad"/>
        <w:spacing w:line="360" w:lineRule="exact"/>
        <w:ind w:firstLine="708"/>
        <w:jc w:val="both"/>
      </w:pPr>
      <w:r>
        <w:t>г</w:t>
      </w:r>
      <w:r w:rsidR="00713DD7" w:rsidRPr="00583786">
        <w:t>)</w:t>
      </w:r>
      <w:r w:rsidR="009A4C4A">
        <w:t>  </w:t>
      </w:r>
      <w:r w:rsidR="00713DD7" w:rsidRPr="00583786">
        <w:t xml:space="preserve">проверяет соблюдение правил содержания и эксплуатации </w:t>
      </w:r>
      <w:r>
        <w:t>имущества</w:t>
      </w:r>
      <w:r w:rsidR="00713DD7" w:rsidRPr="00583786">
        <w:t>;</w:t>
      </w:r>
    </w:p>
    <w:p w14:paraId="7C0EDA97" w14:textId="77777777" w:rsidR="00713DD7" w:rsidRPr="00583786" w:rsidRDefault="002A6FE7" w:rsidP="009A4C4A">
      <w:pPr>
        <w:pStyle w:val="ad"/>
        <w:spacing w:line="360" w:lineRule="exact"/>
        <w:ind w:firstLine="708"/>
        <w:jc w:val="both"/>
      </w:pPr>
      <w:r>
        <w:t>д</w:t>
      </w:r>
      <w:r w:rsidR="00713DD7" w:rsidRPr="00583786">
        <w:t>)</w:t>
      </w:r>
      <w:r w:rsidR="009A4C4A">
        <w:t>  </w:t>
      </w:r>
      <w:r w:rsidR="00713DD7" w:rsidRPr="00583786">
        <w:t>проводит осмотр имущества</w:t>
      </w:r>
      <w:r w:rsidR="009A4C4A">
        <w:t xml:space="preserve"> </w:t>
      </w:r>
      <w:r w:rsidR="00713DD7" w:rsidRPr="00583786">
        <w:t xml:space="preserve">в целях определения статуса объекта; </w:t>
      </w:r>
    </w:p>
    <w:p w14:paraId="60E4D6A7" w14:textId="77777777" w:rsidR="00713DD7" w:rsidRPr="00583786" w:rsidRDefault="002A6FE7" w:rsidP="009A4C4A">
      <w:pPr>
        <w:pStyle w:val="ad"/>
        <w:spacing w:line="360" w:lineRule="exact"/>
        <w:ind w:firstLine="708"/>
        <w:jc w:val="both"/>
      </w:pPr>
      <w:r>
        <w:t>е</w:t>
      </w:r>
      <w:r w:rsidR="00713DD7" w:rsidRPr="00583786">
        <w:t>)</w:t>
      </w:r>
      <w:r w:rsidR="009A4C4A">
        <w:t>  </w:t>
      </w:r>
      <w:r w:rsidR="00713DD7" w:rsidRPr="00583786">
        <w:t xml:space="preserve">выявляет признаки обесценения имущества; </w:t>
      </w:r>
    </w:p>
    <w:p w14:paraId="460BB1FD" w14:textId="77777777" w:rsidR="00713DD7" w:rsidRPr="00583786" w:rsidRDefault="00713DD7" w:rsidP="009A4C4A">
      <w:pPr>
        <w:pStyle w:val="ad"/>
        <w:spacing w:line="360" w:lineRule="exact"/>
        <w:ind w:firstLine="708"/>
        <w:jc w:val="both"/>
      </w:pPr>
      <w:r w:rsidRPr="00583786">
        <w:t>ж)</w:t>
      </w:r>
      <w:r w:rsidR="009A4C4A">
        <w:t>  </w:t>
      </w:r>
      <w:r w:rsidRPr="00583786">
        <w:t xml:space="preserve">определяет возможность использования отдельных деталей, материалов и других частей имущества, не признанного активом; </w:t>
      </w:r>
    </w:p>
    <w:p w14:paraId="49B81146" w14:textId="77777777" w:rsidR="00713DD7" w:rsidRPr="00583786" w:rsidRDefault="00713DD7" w:rsidP="009A4C4A">
      <w:pPr>
        <w:pStyle w:val="ad"/>
        <w:spacing w:line="360" w:lineRule="exact"/>
        <w:ind w:firstLine="708"/>
        <w:jc w:val="both"/>
      </w:pPr>
      <w:r w:rsidRPr="00583786">
        <w:t>з)</w:t>
      </w:r>
      <w:r w:rsidR="009A4C4A">
        <w:t>  </w:t>
      </w:r>
      <w:r w:rsidRPr="00583786">
        <w:t>обеспечивает полноту и точность внесения в описи данных о</w:t>
      </w:r>
      <w:r w:rsidR="009A4C4A">
        <w:t> </w:t>
      </w:r>
      <w:r w:rsidRPr="00583786">
        <w:t xml:space="preserve">фактических остатках активов и обязательств; </w:t>
      </w:r>
    </w:p>
    <w:p w14:paraId="357B8684" w14:textId="77777777" w:rsidR="00713DD7" w:rsidRPr="00583786" w:rsidRDefault="00713DD7" w:rsidP="009A4C4A">
      <w:pPr>
        <w:pStyle w:val="ad"/>
        <w:spacing w:line="360" w:lineRule="exact"/>
        <w:ind w:firstLine="708"/>
        <w:jc w:val="both"/>
      </w:pPr>
      <w:r w:rsidRPr="00583786">
        <w:t>и)</w:t>
      </w:r>
      <w:r w:rsidR="009A4C4A">
        <w:t>  </w:t>
      </w:r>
      <w:r w:rsidRPr="00583786">
        <w:t xml:space="preserve">своевременно и корректно оформляет результаты инвентаризации; </w:t>
      </w:r>
    </w:p>
    <w:p w14:paraId="5EE458DB" w14:textId="77777777" w:rsidR="00713DD7" w:rsidRDefault="00713DD7" w:rsidP="009A4C4A">
      <w:pPr>
        <w:pStyle w:val="ad"/>
        <w:spacing w:line="360" w:lineRule="exact"/>
        <w:ind w:firstLine="708"/>
        <w:jc w:val="both"/>
      </w:pPr>
      <w:r w:rsidRPr="00583786">
        <w:t>к)</w:t>
      </w:r>
      <w:r w:rsidR="009A4C4A">
        <w:t>  </w:t>
      </w:r>
      <w:r w:rsidRPr="00583786">
        <w:t>при выявлении расхождений (излишек, недостач, пересортиц и т.п.)</w:t>
      </w:r>
      <w:r w:rsidR="00792260">
        <w:t xml:space="preserve"> </w:t>
      </w:r>
      <w:r w:rsidRPr="00583786">
        <w:t xml:space="preserve">вносит предложения по приведению в соответствие с требованиями законодательства </w:t>
      </w:r>
      <w:r w:rsidR="00D6356A">
        <w:t>Российской Федерации</w:t>
      </w:r>
      <w:r w:rsidRPr="00583786">
        <w:t>.</w:t>
      </w:r>
    </w:p>
    <w:p w14:paraId="7931C0C4" w14:textId="77777777" w:rsidR="00D6356A" w:rsidRDefault="00D6356A" w:rsidP="009A4C4A">
      <w:pPr>
        <w:pStyle w:val="ad"/>
        <w:spacing w:line="360" w:lineRule="exact"/>
        <w:ind w:firstLine="708"/>
        <w:jc w:val="both"/>
      </w:pPr>
    </w:p>
    <w:p w14:paraId="04BD1F09" w14:textId="77777777" w:rsidR="00713DD7" w:rsidRPr="00B148EF" w:rsidRDefault="00D6356A" w:rsidP="00792260">
      <w:pPr>
        <w:pStyle w:val="ad"/>
        <w:spacing w:line="360" w:lineRule="exact"/>
        <w:jc w:val="center"/>
        <w:rPr>
          <w:b/>
        </w:rPr>
      </w:pPr>
      <w:r w:rsidRPr="00B148EF">
        <w:rPr>
          <w:b/>
          <w:lang w:val="en-US"/>
        </w:rPr>
        <w:t>III</w:t>
      </w:r>
      <w:r w:rsidR="00713DD7" w:rsidRPr="00B148EF">
        <w:rPr>
          <w:b/>
        </w:rPr>
        <w:t>. Организация деятельности Инвентаризационной комиссии</w:t>
      </w:r>
    </w:p>
    <w:p w14:paraId="665C4B3F" w14:textId="77777777" w:rsidR="00713DD7" w:rsidRDefault="00713DD7" w:rsidP="009A4C4A">
      <w:pPr>
        <w:pStyle w:val="ad"/>
        <w:spacing w:line="360" w:lineRule="exact"/>
        <w:ind w:firstLine="708"/>
        <w:jc w:val="both"/>
      </w:pPr>
    </w:p>
    <w:p w14:paraId="7DBFABD1" w14:textId="77777777" w:rsidR="00713DD7" w:rsidRDefault="00713DD7" w:rsidP="00792260">
      <w:pPr>
        <w:pStyle w:val="ad"/>
        <w:spacing w:line="360" w:lineRule="exact"/>
        <w:ind w:firstLine="709"/>
        <w:jc w:val="both"/>
      </w:pPr>
      <w:r>
        <w:t>3.1.</w:t>
      </w:r>
      <w:r w:rsidR="00792260">
        <w:t>  </w:t>
      </w:r>
      <w:r w:rsidRPr="00EB683B">
        <w:t xml:space="preserve">Инвентаризационная комиссия </w:t>
      </w:r>
      <w:r>
        <w:t xml:space="preserve">состоит из председателя и </w:t>
      </w:r>
      <w:r w:rsidR="0080417F">
        <w:t xml:space="preserve">8 (восьми) </w:t>
      </w:r>
      <w:r>
        <w:t>членов комиссии.</w:t>
      </w:r>
    </w:p>
    <w:p w14:paraId="3D2F5B66" w14:textId="77777777" w:rsidR="00713DD7" w:rsidRDefault="00713DD7" w:rsidP="00792260">
      <w:pPr>
        <w:pStyle w:val="ad"/>
        <w:spacing w:line="360" w:lineRule="exact"/>
        <w:ind w:firstLine="709"/>
        <w:jc w:val="both"/>
      </w:pPr>
      <w:r>
        <w:t>3.1.1.</w:t>
      </w:r>
      <w:r w:rsidR="00792260">
        <w:t>  </w:t>
      </w:r>
      <w:r>
        <w:t xml:space="preserve">Председатель несет персональную ответственность за выполнение возложенных на </w:t>
      </w:r>
      <w:r w:rsidR="00605842">
        <w:t>И</w:t>
      </w:r>
      <w:r w:rsidRPr="00EB683B">
        <w:t>нвентаризационн</w:t>
      </w:r>
      <w:r>
        <w:t>ую</w:t>
      </w:r>
      <w:r w:rsidRPr="00EB683B">
        <w:t xml:space="preserve"> комисси</w:t>
      </w:r>
      <w:r>
        <w:t>ю</w:t>
      </w:r>
      <w:r w:rsidRPr="00EB683B">
        <w:t xml:space="preserve"> </w:t>
      </w:r>
      <w:r>
        <w:t xml:space="preserve">задач и осуществляет общее руководство работой Комиссии. </w:t>
      </w:r>
      <w:r w:rsidR="00792260">
        <w:t>Кроме этого</w:t>
      </w:r>
      <w:r>
        <w:t>, председатель:</w:t>
      </w:r>
    </w:p>
    <w:p w14:paraId="5CD2363D" w14:textId="77777777" w:rsidR="009A0385" w:rsidRDefault="009A0385" w:rsidP="00792260">
      <w:pPr>
        <w:pStyle w:val="ad"/>
        <w:spacing w:line="360" w:lineRule="exact"/>
        <w:ind w:firstLine="709"/>
        <w:jc w:val="both"/>
      </w:pPr>
      <w:r>
        <w:t>-</w:t>
      </w:r>
      <w:r w:rsidR="00792260">
        <w:t>  </w:t>
      </w:r>
      <w:r>
        <w:t>на основании ходатайства</w:t>
      </w:r>
      <w:r w:rsidR="00792260">
        <w:t>,</w:t>
      </w:r>
      <w:r>
        <w:t xml:space="preserve"> поступившего из территориального управления администрации Пермского муниципального округа Пермского края</w:t>
      </w:r>
      <w:r w:rsidR="00792260">
        <w:t>,</w:t>
      </w:r>
      <w:r>
        <w:t xml:space="preserve"> организует </w:t>
      </w:r>
      <w:r w:rsidR="00D834E6">
        <w:t>работу</w:t>
      </w:r>
      <w:r w:rsidR="00605842">
        <w:t xml:space="preserve"> И</w:t>
      </w:r>
      <w:r>
        <w:t>нвентаризационной комиссии;</w:t>
      </w:r>
    </w:p>
    <w:p w14:paraId="0777A85E" w14:textId="77777777" w:rsidR="00713DD7" w:rsidRDefault="00713DD7" w:rsidP="00792260">
      <w:pPr>
        <w:pStyle w:val="ad"/>
        <w:spacing w:line="360" w:lineRule="exact"/>
        <w:ind w:firstLine="709"/>
        <w:jc w:val="both"/>
      </w:pPr>
      <w:r>
        <w:t>-</w:t>
      </w:r>
      <w:r w:rsidR="00792260">
        <w:t>  </w:t>
      </w:r>
      <w:r>
        <w:t xml:space="preserve">перед началом инвентаризации проводит инструктаж членам </w:t>
      </w:r>
      <w:r w:rsidRPr="00EB683B">
        <w:t>Инвентаризационн</w:t>
      </w:r>
      <w:r>
        <w:t>ой комиссии;</w:t>
      </w:r>
    </w:p>
    <w:p w14:paraId="1482C856" w14:textId="77777777" w:rsidR="00713DD7" w:rsidRDefault="00713DD7" w:rsidP="00792260">
      <w:pPr>
        <w:pStyle w:val="ad"/>
        <w:spacing w:line="360" w:lineRule="exact"/>
        <w:ind w:firstLine="709"/>
        <w:jc w:val="both"/>
      </w:pPr>
      <w:r>
        <w:t>-</w:t>
      </w:r>
      <w:r w:rsidR="00792260">
        <w:t>  </w:t>
      </w:r>
      <w:r>
        <w:t xml:space="preserve">распределяет обязанности и дает поручения членам </w:t>
      </w:r>
      <w:r w:rsidRPr="00EB683B">
        <w:t>Инвентаризационн</w:t>
      </w:r>
      <w:r>
        <w:t>ой комиссии;</w:t>
      </w:r>
    </w:p>
    <w:p w14:paraId="784C48D5" w14:textId="77777777" w:rsidR="00713DD7" w:rsidRDefault="00713DD7" w:rsidP="00792260">
      <w:pPr>
        <w:pStyle w:val="ad"/>
        <w:spacing w:line="360" w:lineRule="exact"/>
        <w:ind w:firstLine="709"/>
        <w:jc w:val="both"/>
      </w:pPr>
      <w:r>
        <w:t>-</w:t>
      </w:r>
      <w:r w:rsidR="00792260">
        <w:t>  </w:t>
      </w:r>
      <w:r>
        <w:t>обеспечивает коллегиальность в обсуждении спорных вопросов.</w:t>
      </w:r>
    </w:p>
    <w:p w14:paraId="2192F90F" w14:textId="77777777" w:rsidR="00713DD7" w:rsidRDefault="00713DD7" w:rsidP="00792260">
      <w:pPr>
        <w:pStyle w:val="ad"/>
        <w:spacing w:line="360" w:lineRule="exact"/>
        <w:ind w:firstLine="709"/>
        <w:jc w:val="both"/>
      </w:pPr>
      <w:r>
        <w:t>3.1.2.</w:t>
      </w:r>
      <w:r w:rsidR="00792260">
        <w:t>  </w:t>
      </w:r>
      <w:r>
        <w:t xml:space="preserve">Члены </w:t>
      </w:r>
      <w:r w:rsidRPr="00EB683B">
        <w:t>Инвентаризационн</w:t>
      </w:r>
      <w:r>
        <w:t xml:space="preserve">ой комиссии неукоснительно выполняют требования и поручения председателя </w:t>
      </w:r>
      <w:r w:rsidRPr="00EB683B">
        <w:t>Инвентаризационной комиссии</w:t>
      </w:r>
      <w:r>
        <w:t xml:space="preserve">. </w:t>
      </w:r>
    </w:p>
    <w:p w14:paraId="1E697AA9" w14:textId="77777777" w:rsidR="00713DD7" w:rsidRDefault="00713DD7" w:rsidP="00792260">
      <w:pPr>
        <w:pStyle w:val="ad"/>
        <w:spacing w:line="360" w:lineRule="exact"/>
        <w:ind w:firstLine="709"/>
        <w:jc w:val="both"/>
      </w:pPr>
      <w:r>
        <w:t>3.2.</w:t>
      </w:r>
      <w:r w:rsidR="00792260">
        <w:t>  </w:t>
      </w:r>
      <w:r>
        <w:t>Инвентаризация проводится лицами</w:t>
      </w:r>
      <w:r w:rsidR="002A6FE7">
        <w:t>,</w:t>
      </w:r>
      <w:r w:rsidR="00605842">
        <w:t xml:space="preserve"> входящими в состав И</w:t>
      </w:r>
      <w:r>
        <w:t xml:space="preserve">нвентаризационной комиссии, с обязательным присутствием </w:t>
      </w:r>
      <w:r w:rsidR="002A6FE7">
        <w:t>начальника территориального управления,</w:t>
      </w:r>
      <w:r>
        <w:t xml:space="preserve"> представителя </w:t>
      </w:r>
      <w:r w:rsidR="002A6FE7">
        <w:t>территориального управления, руководителя муниципального учреждения, подведомственного соответствующему территориальному управлению</w:t>
      </w:r>
      <w:r w:rsidRPr="00374336">
        <w:t>.</w:t>
      </w:r>
    </w:p>
    <w:p w14:paraId="4F936070" w14:textId="77777777" w:rsidR="009A0385" w:rsidRDefault="009A0385" w:rsidP="00792260">
      <w:pPr>
        <w:pStyle w:val="ad"/>
        <w:spacing w:line="360" w:lineRule="exact"/>
        <w:ind w:firstLine="709"/>
        <w:jc w:val="both"/>
      </w:pPr>
      <w:r>
        <w:lastRenderedPageBreak/>
        <w:t>3.3.</w:t>
      </w:r>
      <w:r w:rsidR="00792260">
        <w:t>  </w:t>
      </w:r>
      <w:r>
        <w:t xml:space="preserve">Сроки проведения инвентаризации утверждаются </w:t>
      </w:r>
      <w:r w:rsidR="00792260">
        <w:t>п</w:t>
      </w:r>
      <w:r>
        <w:t xml:space="preserve">риказом </w:t>
      </w:r>
      <w:r w:rsidR="00125DC6">
        <w:t xml:space="preserve">председателя </w:t>
      </w:r>
      <w:r>
        <w:t>комитета имущественных отношений администрации Пермского муниципального округа Пермского края.</w:t>
      </w:r>
    </w:p>
    <w:p w14:paraId="63E7879F" w14:textId="77777777" w:rsidR="00713DD7" w:rsidRDefault="00713DD7" w:rsidP="009A4C4A">
      <w:pPr>
        <w:pStyle w:val="ad"/>
        <w:spacing w:line="360" w:lineRule="exact"/>
        <w:ind w:firstLine="708"/>
        <w:jc w:val="both"/>
      </w:pPr>
    </w:p>
    <w:p w14:paraId="444ABDEC" w14:textId="77777777" w:rsidR="00713DD7" w:rsidRPr="00B148EF" w:rsidRDefault="00D6356A" w:rsidP="00792260">
      <w:pPr>
        <w:pStyle w:val="ad"/>
        <w:spacing w:line="360" w:lineRule="exact"/>
        <w:jc w:val="center"/>
        <w:rPr>
          <w:b/>
        </w:rPr>
      </w:pPr>
      <w:r w:rsidRPr="00B148EF">
        <w:rPr>
          <w:b/>
          <w:lang w:val="en-US"/>
        </w:rPr>
        <w:t>IV</w:t>
      </w:r>
      <w:r w:rsidR="00713DD7" w:rsidRPr="00B148EF">
        <w:rPr>
          <w:b/>
        </w:rPr>
        <w:t>. Полномочия Инвентаризационной комиссии при проведении инвентаризации</w:t>
      </w:r>
    </w:p>
    <w:p w14:paraId="0264D470" w14:textId="77777777" w:rsidR="00713DD7" w:rsidRDefault="00713DD7" w:rsidP="009A4C4A">
      <w:pPr>
        <w:pStyle w:val="ad"/>
        <w:spacing w:line="360" w:lineRule="exact"/>
        <w:ind w:firstLine="708"/>
        <w:jc w:val="both"/>
      </w:pPr>
    </w:p>
    <w:p w14:paraId="71368E06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4.1.</w:t>
      </w:r>
      <w:r w:rsidR="00792260">
        <w:t>  </w:t>
      </w:r>
      <w:r w:rsidRPr="00EB683B">
        <w:t xml:space="preserve">Инвентаризационная комиссия </w:t>
      </w:r>
      <w:r>
        <w:t xml:space="preserve">обеспечивает своевременное проведение инвентаризации в случаях, предусмотренных законодательством </w:t>
      </w:r>
      <w:r w:rsidR="00D6356A">
        <w:t>Российской Федерации</w:t>
      </w:r>
      <w:r>
        <w:t xml:space="preserve"> и Порядком инвентаризации.</w:t>
      </w:r>
    </w:p>
    <w:p w14:paraId="54F36501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4.2.</w:t>
      </w:r>
      <w:r w:rsidR="00792260">
        <w:t>  </w:t>
      </w:r>
      <w:r w:rsidRPr="00EB683B">
        <w:t xml:space="preserve">Инвентаризационная комиссия </w:t>
      </w:r>
      <w:r>
        <w:t xml:space="preserve">проводит инвентаризацию </w:t>
      </w:r>
      <w:r>
        <w:rPr>
          <w:szCs w:val="28"/>
        </w:rPr>
        <w:t xml:space="preserve">муниципального имущества </w:t>
      </w:r>
      <w:r w:rsidRPr="00202A96">
        <w:rPr>
          <w:szCs w:val="28"/>
        </w:rPr>
        <w:t xml:space="preserve">на предмет </w:t>
      </w:r>
      <w:r w:rsidR="002A6FE7">
        <w:rPr>
          <w:szCs w:val="28"/>
        </w:rPr>
        <w:t xml:space="preserve">выявления </w:t>
      </w:r>
      <w:r w:rsidR="002A6FE7">
        <w:t xml:space="preserve">объектов </w:t>
      </w:r>
      <w:r w:rsidR="002A6FE7" w:rsidRPr="002A6FE7">
        <w:t>движимого имущества, сведения о котор</w:t>
      </w:r>
      <w:r w:rsidR="002A6FE7">
        <w:t>ых</w:t>
      </w:r>
      <w:r w:rsidR="002A6FE7" w:rsidRPr="002A6FE7">
        <w:t xml:space="preserve"> отсутствуют в реестре муниципального имущества, но которое фактически используется </w:t>
      </w:r>
      <w:r w:rsidR="0034702F">
        <w:t xml:space="preserve">территориальными управлениями, </w:t>
      </w:r>
      <w:r w:rsidR="002A6FE7" w:rsidRPr="002A6FE7">
        <w:t>муниципальными учреждениями Пермского муниципального округа Пермского края</w:t>
      </w:r>
      <w:r>
        <w:t>.</w:t>
      </w:r>
    </w:p>
    <w:p w14:paraId="1876CCA1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4.3.</w:t>
      </w:r>
      <w:r w:rsidR="00792260">
        <w:t>  </w:t>
      </w:r>
      <w:r>
        <w:t xml:space="preserve">При проведении инвентаризации </w:t>
      </w:r>
      <w:r w:rsidRPr="00EB683B">
        <w:t xml:space="preserve">Инвентаризационная комиссия </w:t>
      </w:r>
      <w:r>
        <w:t>обеспечивает полноту и точность внесения в описи данных о фактическом наличии имущества, активов и обязательств, определяя при этом</w:t>
      </w:r>
      <w:r w:rsidR="00792260">
        <w:t xml:space="preserve"> </w:t>
      </w:r>
      <w:r>
        <w:t>статус и</w:t>
      </w:r>
      <w:r w:rsidR="00792260">
        <w:t> </w:t>
      </w:r>
      <w:r>
        <w:t>целевую функцию инвентаризируемого имущества.</w:t>
      </w:r>
    </w:p>
    <w:p w14:paraId="2094FA3B" w14:textId="77777777" w:rsidR="00713DD7" w:rsidRDefault="00605842" w:rsidP="009A4C4A">
      <w:pPr>
        <w:pStyle w:val="ad"/>
        <w:spacing w:line="360" w:lineRule="exact"/>
        <w:ind w:firstLine="708"/>
        <w:jc w:val="both"/>
      </w:pPr>
      <w:r>
        <w:t>4.4.</w:t>
      </w:r>
      <w:r w:rsidR="00792260">
        <w:t>  </w:t>
      </w:r>
      <w:r>
        <w:t>Заседание И</w:t>
      </w:r>
      <w:r w:rsidR="00713DD7">
        <w:t xml:space="preserve">нвентаризационной комиссии при рассмотрении результатов инвентаризации правомочно при </w:t>
      </w:r>
      <w:r w:rsidR="00E8751E">
        <w:t xml:space="preserve">присутствии </w:t>
      </w:r>
      <w:r w:rsidR="0080417F">
        <w:t>на заседании комиссии более половины от установленного числа членов комиссии</w:t>
      </w:r>
      <w:r w:rsidR="00713DD7">
        <w:t>.</w:t>
      </w:r>
    </w:p>
    <w:p w14:paraId="0E5076B0" w14:textId="77777777" w:rsidR="002A6FE7" w:rsidRDefault="002A6FE7" w:rsidP="009A4C4A">
      <w:pPr>
        <w:pStyle w:val="ad"/>
        <w:spacing w:line="360" w:lineRule="exact"/>
        <w:ind w:firstLine="708"/>
        <w:jc w:val="center"/>
      </w:pPr>
    </w:p>
    <w:p w14:paraId="3FE5FBD4" w14:textId="77777777" w:rsidR="00713DD7" w:rsidRPr="00B148EF" w:rsidRDefault="00D6356A" w:rsidP="00792260">
      <w:pPr>
        <w:pStyle w:val="ad"/>
        <w:spacing w:line="360" w:lineRule="exact"/>
        <w:jc w:val="center"/>
        <w:rPr>
          <w:b/>
        </w:rPr>
      </w:pPr>
      <w:r w:rsidRPr="00B148EF">
        <w:rPr>
          <w:b/>
          <w:lang w:val="en-US"/>
        </w:rPr>
        <w:t>V</w:t>
      </w:r>
      <w:r w:rsidR="00713DD7" w:rsidRPr="00B148EF">
        <w:rPr>
          <w:b/>
        </w:rPr>
        <w:t>. Оформление результатов инвентаризации и регулирование</w:t>
      </w:r>
    </w:p>
    <w:p w14:paraId="74FACF33" w14:textId="77777777" w:rsidR="00713DD7" w:rsidRPr="00B148EF" w:rsidRDefault="00713DD7" w:rsidP="00792260">
      <w:pPr>
        <w:pStyle w:val="ad"/>
        <w:spacing w:line="360" w:lineRule="exact"/>
        <w:jc w:val="center"/>
        <w:rPr>
          <w:b/>
        </w:rPr>
      </w:pPr>
      <w:r w:rsidRPr="00B148EF">
        <w:rPr>
          <w:b/>
        </w:rPr>
        <w:t>выявленных расхождений</w:t>
      </w:r>
    </w:p>
    <w:p w14:paraId="54EBD9E7" w14:textId="77777777" w:rsidR="00713DD7" w:rsidRDefault="00713DD7" w:rsidP="009A4C4A">
      <w:pPr>
        <w:pStyle w:val="ad"/>
        <w:spacing w:line="360" w:lineRule="exact"/>
        <w:ind w:firstLine="708"/>
        <w:jc w:val="both"/>
      </w:pPr>
    </w:p>
    <w:p w14:paraId="77134EDA" w14:textId="77777777" w:rsidR="00713DD7" w:rsidRDefault="00713DD7" w:rsidP="009A4C4A">
      <w:pPr>
        <w:pStyle w:val="ad"/>
        <w:spacing w:line="360" w:lineRule="exact"/>
        <w:ind w:firstLine="708"/>
        <w:jc w:val="both"/>
      </w:pPr>
      <w:r w:rsidRPr="00A011F1">
        <w:t>5.1.</w:t>
      </w:r>
      <w:r w:rsidR="00792260">
        <w:t>  </w:t>
      </w:r>
      <w:r w:rsidRPr="00A011F1">
        <w:t xml:space="preserve">По итогам инвентаризации </w:t>
      </w:r>
      <w:r w:rsidRPr="00EB683B">
        <w:t xml:space="preserve">Инвентаризационная комиссия </w:t>
      </w:r>
      <w:r w:rsidRPr="00A011F1">
        <w:t xml:space="preserve">составляет акт о результатах инвентаризации </w:t>
      </w:r>
      <w:r w:rsidR="00D153C4">
        <w:rPr>
          <w:color w:val="000000" w:themeColor="text1"/>
        </w:rPr>
        <w:t>по форме ОКУД 0504835</w:t>
      </w:r>
      <w:r w:rsidRPr="00DC19AA">
        <w:rPr>
          <w:color w:val="000000" w:themeColor="text1"/>
        </w:rPr>
        <w:t xml:space="preserve"> </w:t>
      </w:r>
      <w:r w:rsidRPr="00A011F1">
        <w:t xml:space="preserve">(далее – акт о результатах инвентаризации), который подписывается </w:t>
      </w:r>
      <w:r>
        <w:t xml:space="preserve">членами </w:t>
      </w:r>
      <w:r w:rsidRPr="00EB683B">
        <w:t>Инвентаризационн</w:t>
      </w:r>
      <w:r>
        <w:t>ой</w:t>
      </w:r>
      <w:r w:rsidRPr="00EB683B">
        <w:t xml:space="preserve"> комисси</w:t>
      </w:r>
      <w:r>
        <w:t>и</w:t>
      </w:r>
      <w:r w:rsidRPr="00EB683B">
        <w:t xml:space="preserve"> </w:t>
      </w:r>
      <w:r w:rsidRPr="00A011F1">
        <w:t xml:space="preserve">и утверждается председателем </w:t>
      </w:r>
      <w:r w:rsidRPr="00EB683B">
        <w:t>Инвентаризационн</w:t>
      </w:r>
      <w:r>
        <w:t>ой</w:t>
      </w:r>
      <w:r w:rsidRPr="00EB683B">
        <w:t xml:space="preserve"> комисси</w:t>
      </w:r>
      <w:r>
        <w:t>и</w:t>
      </w:r>
      <w:r w:rsidR="00E8751E">
        <w:t xml:space="preserve"> в течени</w:t>
      </w:r>
      <w:r w:rsidR="00792260">
        <w:t>е</w:t>
      </w:r>
      <w:r w:rsidR="00E8751E">
        <w:t xml:space="preserve"> 5 рабочих дней</w:t>
      </w:r>
      <w:r w:rsidRPr="00A011F1">
        <w:t>.</w:t>
      </w:r>
    </w:p>
    <w:p w14:paraId="3AC4FC87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5.</w:t>
      </w:r>
      <w:r w:rsidR="002A6FE7">
        <w:t>2</w:t>
      </w:r>
      <w:r>
        <w:t>.</w:t>
      </w:r>
      <w:r w:rsidR="00792260">
        <w:t>  </w:t>
      </w:r>
      <w:r>
        <w:t>По результатам инвентаризации председатель Инвентаризационной комиссии подготавливает предложения:</w:t>
      </w:r>
    </w:p>
    <w:p w14:paraId="3218A049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по оприходованию излишков;</w:t>
      </w:r>
    </w:p>
    <w:p w14:paraId="75C9D0CE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по оптимизации приема, хранения и отпуска материальных ценностей;</w:t>
      </w:r>
    </w:p>
    <w:p w14:paraId="5A5C6931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другие предложения.</w:t>
      </w:r>
    </w:p>
    <w:p w14:paraId="263C6E78" w14:textId="77777777" w:rsidR="00713DD7" w:rsidRPr="00B148EF" w:rsidRDefault="00713DD7" w:rsidP="009A4C4A">
      <w:pPr>
        <w:pStyle w:val="ad"/>
        <w:spacing w:line="360" w:lineRule="exact"/>
        <w:ind w:firstLine="708"/>
        <w:jc w:val="both"/>
        <w:rPr>
          <w:b/>
        </w:rPr>
      </w:pPr>
    </w:p>
    <w:p w14:paraId="7766BA1F" w14:textId="77777777" w:rsidR="00713DD7" w:rsidRPr="00B148EF" w:rsidRDefault="00D6356A" w:rsidP="00FE49FD">
      <w:pPr>
        <w:pStyle w:val="ad"/>
        <w:keepNext/>
        <w:keepLines/>
        <w:spacing w:line="360" w:lineRule="exact"/>
        <w:jc w:val="center"/>
        <w:rPr>
          <w:b/>
        </w:rPr>
      </w:pPr>
      <w:r w:rsidRPr="00B148EF">
        <w:rPr>
          <w:b/>
          <w:lang w:val="en-US"/>
        </w:rPr>
        <w:lastRenderedPageBreak/>
        <w:t>VI</w:t>
      </w:r>
      <w:r w:rsidR="00713DD7" w:rsidRPr="00B148EF">
        <w:rPr>
          <w:b/>
        </w:rPr>
        <w:t>. Права членов Инвентаризационной комиссии</w:t>
      </w:r>
    </w:p>
    <w:p w14:paraId="3AFF30DF" w14:textId="77777777" w:rsidR="00713DD7" w:rsidRDefault="00713DD7" w:rsidP="00FE49FD">
      <w:pPr>
        <w:pStyle w:val="ad"/>
        <w:keepNext/>
        <w:keepLines/>
        <w:spacing w:line="360" w:lineRule="exact"/>
        <w:ind w:firstLine="709"/>
        <w:jc w:val="both"/>
      </w:pPr>
    </w:p>
    <w:p w14:paraId="6B02AD5B" w14:textId="77777777" w:rsidR="00713DD7" w:rsidRDefault="00713DD7" w:rsidP="00FE49FD">
      <w:pPr>
        <w:pStyle w:val="ad"/>
        <w:keepNext/>
        <w:keepLines/>
        <w:spacing w:line="360" w:lineRule="exact"/>
        <w:ind w:firstLine="709"/>
        <w:jc w:val="both"/>
      </w:pPr>
      <w:r>
        <w:t xml:space="preserve">Члены </w:t>
      </w:r>
      <w:r w:rsidRPr="00EB683B">
        <w:t xml:space="preserve">Инвентаризационной комиссии </w:t>
      </w:r>
      <w:r>
        <w:t>имеют право:</w:t>
      </w:r>
    </w:p>
    <w:p w14:paraId="60C16DCC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 xml:space="preserve">получать от должностных лиц (работников), </w:t>
      </w:r>
      <w:r w:rsidR="0080417F">
        <w:t>территориальных и</w:t>
      </w:r>
      <w:r w:rsidR="00FE49FD">
        <w:t>   </w:t>
      </w:r>
      <w:r w:rsidR="0080417F">
        <w:t>функциональных органов, функциональных подразделений администрации Пермского муниципального округа Пермского края</w:t>
      </w:r>
      <w:r>
        <w:t xml:space="preserve"> документы, необходимые для выполнения Инвентаризационной комиссией своих задач;</w:t>
      </w:r>
    </w:p>
    <w:p w14:paraId="779E211E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требовать создания условий, обеспечивающих полную и точную проверку фактического наличия имущества;</w:t>
      </w:r>
    </w:p>
    <w:p w14:paraId="08697F54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опечатывать складские и другие служебные помещения при уходе членов Комиссии, если инвентаризация проводится в течение нескольких дней.</w:t>
      </w:r>
    </w:p>
    <w:p w14:paraId="52465DB5" w14:textId="77777777" w:rsidR="00713DD7" w:rsidRDefault="00713DD7" w:rsidP="009A4C4A">
      <w:pPr>
        <w:pStyle w:val="ad"/>
        <w:spacing w:line="360" w:lineRule="exact"/>
        <w:ind w:firstLine="708"/>
        <w:jc w:val="both"/>
      </w:pPr>
    </w:p>
    <w:p w14:paraId="7085B853" w14:textId="77777777" w:rsidR="00713DD7" w:rsidRPr="00B148EF" w:rsidRDefault="00D6356A" w:rsidP="00FE49FD">
      <w:pPr>
        <w:pStyle w:val="ad"/>
        <w:spacing w:line="360" w:lineRule="exact"/>
        <w:jc w:val="center"/>
        <w:rPr>
          <w:b/>
        </w:rPr>
      </w:pPr>
      <w:r w:rsidRPr="00B148EF">
        <w:rPr>
          <w:b/>
          <w:lang w:val="en-US"/>
        </w:rPr>
        <w:t>VII</w:t>
      </w:r>
      <w:r w:rsidR="00713DD7" w:rsidRPr="00B148EF">
        <w:rPr>
          <w:b/>
        </w:rPr>
        <w:t>. Ответственность членов Инвентаризационной комиссии</w:t>
      </w:r>
    </w:p>
    <w:p w14:paraId="54FD449B" w14:textId="77777777" w:rsidR="00713DD7" w:rsidRDefault="00713DD7" w:rsidP="009A4C4A">
      <w:pPr>
        <w:pStyle w:val="ad"/>
        <w:spacing w:line="360" w:lineRule="exact"/>
        <w:ind w:firstLine="708"/>
        <w:jc w:val="both"/>
      </w:pPr>
    </w:p>
    <w:p w14:paraId="133DE346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 xml:space="preserve">Члены </w:t>
      </w:r>
      <w:r w:rsidRPr="00EB683B">
        <w:t xml:space="preserve">Инвентаризационной комиссии </w:t>
      </w:r>
      <w:r>
        <w:t>несут ответственность за:</w:t>
      </w:r>
    </w:p>
    <w:p w14:paraId="4844BCA9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полноту и точность внесения в инвентаризационные описи (сличительные ведомости) данных о наличии объектов инвентаризации;</w:t>
      </w:r>
    </w:p>
    <w:p w14:paraId="10067D22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правильность указания в инвентаризационных описях (сличительных ведомостях) признаков объектов (наименование, тип, марка и другие признаки);</w:t>
      </w:r>
    </w:p>
    <w:p w14:paraId="63FB3DBE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обеспечение внесения в описи обнаруженных признаков обесценения актива;</w:t>
      </w:r>
    </w:p>
    <w:p w14:paraId="387C8B4C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сокрытие выявленных нарушений;</w:t>
      </w:r>
    </w:p>
    <w:p w14:paraId="1CF8C451" w14:textId="77777777" w:rsidR="00713DD7" w:rsidRDefault="00713DD7" w:rsidP="009A4C4A">
      <w:pPr>
        <w:pStyle w:val="ad"/>
        <w:spacing w:line="360" w:lineRule="exact"/>
        <w:ind w:firstLine="708"/>
        <w:jc w:val="both"/>
      </w:pPr>
      <w:r>
        <w:t>-</w:t>
      </w:r>
      <w:r w:rsidR="00FE49FD">
        <w:t>  </w:t>
      </w:r>
      <w:r>
        <w:t>правильность и своевременность оформления результатов инвентаризации.</w:t>
      </w:r>
    </w:p>
    <w:p w14:paraId="0E902BE0" w14:textId="77777777" w:rsidR="009A4C4A" w:rsidRDefault="009A4C4A" w:rsidP="009A4C4A">
      <w:pPr>
        <w:pStyle w:val="ad"/>
        <w:spacing w:line="360" w:lineRule="exact"/>
        <w:ind w:firstLine="708"/>
        <w:jc w:val="both"/>
      </w:pPr>
    </w:p>
    <w:p w14:paraId="4BEFD8B0" w14:textId="77777777" w:rsidR="009A4C4A" w:rsidRDefault="009A4C4A" w:rsidP="00713DD7">
      <w:pPr>
        <w:pStyle w:val="ad"/>
        <w:ind w:firstLine="708"/>
        <w:jc w:val="both"/>
        <w:sectPr w:rsidR="009A4C4A" w:rsidSect="009A4C4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B58A723" w14:textId="77777777" w:rsidR="0080417F" w:rsidRPr="00DC19AA" w:rsidRDefault="0080417F" w:rsidP="00FE49FD">
      <w:pPr>
        <w:pStyle w:val="ConsPlusNormal"/>
        <w:tabs>
          <w:tab w:val="left" w:pos="6946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DC19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310C355" w14:textId="77777777" w:rsidR="0080417F" w:rsidRPr="00DC19AA" w:rsidRDefault="0080417F" w:rsidP="00B9396F">
      <w:pPr>
        <w:pStyle w:val="ConsPlusNormal"/>
        <w:tabs>
          <w:tab w:val="left" w:pos="4820"/>
        </w:tabs>
        <w:spacing w:line="240" w:lineRule="exact"/>
        <w:ind w:left="5670" w:right="-1"/>
        <w:rPr>
          <w:rFonts w:ascii="Times New Roman" w:hAnsi="Times New Roman" w:cs="Times New Roman"/>
          <w:sz w:val="28"/>
          <w:szCs w:val="28"/>
        </w:rPr>
      </w:pPr>
      <w:r w:rsidRPr="00DC19AA">
        <w:rPr>
          <w:rFonts w:ascii="Times New Roman" w:hAnsi="Times New Roman" w:cs="Times New Roman"/>
          <w:sz w:val="28"/>
          <w:szCs w:val="28"/>
        </w:rPr>
        <w:t xml:space="preserve">к </w:t>
      </w:r>
      <w:r w:rsidR="00FE49FD">
        <w:rPr>
          <w:rFonts w:ascii="Times New Roman" w:hAnsi="Times New Roman" w:cs="Times New Roman"/>
          <w:sz w:val="28"/>
          <w:szCs w:val="28"/>
        </w:rPr>
        <w:t>п</w:t>
      </w:r>
      <w:r w:rsidRPr="00DC19AA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Пермского муниципального округа Пермского края </w:t>
      </w:r>
    </w:p>
    <w:p w14:paraId="552250A5" w14:textId="799E85ED" w:rsidR="0080417F" w:rsidRPr="00DC19AA" w:rsidRDefault="0080417F" w:rsidP="00FE49FD">
      <w:pPr>
        <w:pStyle w:val="ConsPlusNormal"/>
        <w:tabs>
          <w:tab w:val="left" w:pos="5103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DC19AA">
        <w:rPr>
          <w:rFonts w:ascii="Times New Roman" w:hAnsi="Times New Roman" w:cs="Times New Roman"/>
          <w:sz w:val="28"/>
          <w:szCs w:val="28"/>
        </w:rPr>
        <w:t xml:space="preserve">от </w:t>
      </w:r>
      <w:r w:rsidR="00F21CEE">
        <w:rPr>
          <w:rFonts w:ascii="Times New Roman" w:hAnsi="Times New Roman" w:cs="Times New Roman"/>
          <w:sz w:val="28"/>
          <w:szCs w:val="28"/>
        </w:rPr>
        <w:t>25.05.2023</w:t>
      </w:r>
      <w:r w:rsidRPr="00DC19AA">
        <w:rPr>
          <w:rFonts w:ascii="Times New Roman" w:hAnsi="Times New Roman" w:cs="Times New Roman"/>
          <w:sz w:val="28"/>
          <w:szCs w:val="28"/>
        </w:rPr>
        <w:t xml:space="preserve"> №</w:t>
      </w:r>
      <w:r w:rsidR="00F21CEE">
        <w:rPr>
          <w:rFonts w:ascii="Times New Roman" w:hAnsi="Times New Roman" w:cs="Times New Roman"/>
          <w:sz w:val="28"/>
          <w:szCs w:val="28"/>
        </w:rPr>
        <w:t xml:space="preserve"> </w:t>
      </w:r>
      <w:r w:rsidR="00F21CEE" w:rsidRPr="00F21CEE">
        <w:rPr>
          <w:rFonts w:ascii="Times New Roman" w:hAnsi="Times New Roman" w:cs="Times New Roman"/>
          <w:sz w:val="28"/>
          <w:szCs w:val="28"/>
        </w:rPr>
        <w:t>СЭД-2023-299-01-01-05.С-370</w:t>
      </w:r>
    </w:p>
    <w:p w14:paraId="207CAFB2" w14:textId="77777777" w:rsidR="0080417F" w:rsidRDefault="0080417F" w:rsidP="00FE49FD">
      <w:pPr>
        <w:pStyle w:val="a6"/>
        <w:spacing w:after="0" w:line="240" w:lineRule="exact"/>
        <w:jc w:val="right"/>
      </w:pPr>
    </w:p>
    <w:p w14:paraId="6A6D0CC3" w14:textId="77777777" w:rsidR="00FE49FD" w:rsidRDefault="00FE49FD" w:rsidP="00FE49FD">
      <w:pPr>
        <w:pStyle w:val="a6"/>
        <w:spacing w:after="0" w:line="240" w:lineRule="exact"/>
        <w:jc w:val="right"/>
      </w:pPr>
    </w:p>
    <w:p w14:paraId="748F9185" w14:textId="77777777" w:rsidR="0080417F" w:rsidRPr="003E0443" w:rsidRDefault="0080417F" w:rsidP="00FE49FD">
      <w:pPr>
        <w:pStyle w:val="ad"/>
        <w:spacing w:after="120" w:line="240" w:lineRule="exact"/>
        <w:jc w:val="center"/>
        <w:rPr>
          <w:b/>
        </w:rPr>
      </w:pPr>
      <w:r w:rsidRPr="003E0443">
        <w:rPr>
          <w:b/>
        </w:rPr>
        <w:t>СОСТАВ</w:t>
      </w:r>
    </w:p>
    <w:p w14:paraId="42CE7EBF" w14:textId="77777777" w:rsidR="00FE49FD" w:rsidRDefault="0080417F" w:rsidP="00FE49FD">
      <w:pPr>
        <w:pStyle w:val="ad"/>
        <w:spacing w:line="240" w:lineRule="exact"/>
        <w:jc w:val="center"/>
        <w:rPr>
          <w:b/>
        </w:rPr>
      </w:pPr>
      <w:r w:rsidRPr="003E0443">
        <w:rPr>
          <w:b/>
        </w:rPr>
        <w:t xml:space="preserve">инвентаризационной комиссии </w:t>
      </w:r>
      <w:r w:rsidR="00605842" w:rsidRPr="00605842">
        <w:rPr>
          <w:b/>
        </w:rPr>
        <w:t xml:space="preserve">по проведению инвентаризации </w:t>
      </w:r>
    </w:p>
    <w:p w14:paraId="06E140BA" w14:textId="77777777" w:rsidR="00FE49FD" w:rsidRDefault="0080417F" w:rsidP="00FE49FD">
      <w:pPr>
        <w:pStyle w:val="ad"/>
        <w:spacing w:line="240" w:lineRule="exact"/>
        <w:jc w:val="center"/>
        <w:rPr>
          <w:b/>
        </w:rPr>
      </w:pPr>
      <w:r w:rsidRPr="003E0443">
        <w:rPr>
          <w:b/>
        </w:rPr>
        <w:t xml:space="preserve">движимого имущества, сведения о котором отсутствуют </w:t>
      </w:r>
    </w:p>
    <w:p w14:paraId="0A7CE329" w14:textId="77777777" w:rsidR="0080417F" w:rsidRPr="003E0443" w:rsidRDefault="0080417F" w:rsidP="00FE49FD">
      <w:pPr>
        <w:pStyle w:val="ad"/>
        <w:spacing w:line="240" w:lineRule="exact"/>
        <w:jc w:val="center"/>
        <w:rPr>
          <w:b/>
        </w:rPr>
      </w:pPr>
      <w:r w:rsidRPr="003E0443">
        <w:rPr>
          <w:b/>
        </w:rPr>
        <w:t>в реестре муниципального имущества</w:t>
      </w:r>
    </w:p>
    <w:p w14:paraId="74234939" w14:textId="77777777" w:rsidR="0080417F" w:rsidRDefault="0080417F" w:rsidP="00FE49FD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08BD0BCB" w14:textId="77777777" w:rsidR="00FE49FD" w:rsidRDefault="00FE49FD" w:rsidP="00FE49FD">
      <w:pPr>
        <w:pStyle w:val="a6"/>
        <w:spacing w:after="0" w:line="240" w:lineRule="exact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35"/>
        <w:gridCol w:w="567"/>
        <w:gridCol w:w="6945"/>
      </w:tblGrid>
      <w:tr w:rsidR="00FE49FD" w:rsidRPr="007925AD" w14:paraId="377882DA" w14:textId="77777777" w:rsidTr="00B9396F">
        <w:tc>
          <w:tcPr>
            <w:tcW w:w="2235" w:type="dxa"/>
            <w:shd w:val="clear" w:color="auto" w:fill="auto"/>
          </w:tcPr>
          <w:p w14:paraId="577A166E" w14:textId="77777777" w:rsidR="00FE49FD" w:rsidRPr="007925A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FE49FD">
              <w:rPr>
                <w:sz w:val="28"/>
                <w:szCs w:val="28"/>
              </w:rPr>
              <w:t>Демидова Е.А.</w:t>
            </w:r>
          </w:p>
        </w:tc>
        <w:tc>
          <w:tcPr>
            <w:tcW w:w="567" w:type="dxa"/>
          </w:tcPr>
          <w:p w14:paraId="01BB4FD5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shd w:val="clear" w:color="auto" w:fill="auto"/>
          </w:tcPr>
          <w:p w14:paraId="09F25801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925AD">
              <w:rPr>
                <w:sz w:val="28"/>
                <w:szCs w:val="28"/>
              </w:rPr>
              <w:t xml:space="preserve">редседатель комитета имущественных отношений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E49FD">
              <w:rPr>
                <w:sz w:val="28"/>
                <w:szCs w:val="28"/>
              </w:rPr>
              <w:t>редседатель комиссии</w:t>
            </w:r>
          </w:p>
          <w:p w14:paraId="3126C5A1" w14:textId="77777777" w:rsidR="00B9396F" w:rsidRPr="007925AD" w:rsidRDefault="00B9396F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FE49FD" w:rsidRPr="007925AD" w14:paraId="465C43CD" w14:textId="77777777" w:rsidTr="00B9396F">
        <w:tc>
          <w:tcPr>
            <w:tcW w:w="2235" w:type="dxa"/>
            <w:shd w:val="clear" w:color="auto" w:fill="auto"/>
          </w:tcPr>
          <w:p w14:paraId="2540B9D4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7925AD">
              <w:rPr>
                <w:sz w:val="28"/>
                <w:szCs w:val="28"/>
              </w:rPr>
              <w:t>Члены комиссии:</w:t>
            </w:r>
          </w:p>
          <w:p w14:paraId="3F25C6E4" w14:textId="77777777" w:rsidR="00B9396F" w:rsidRPr="00FE49FD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4C009B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14:paraId="29C003BD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FE49FD" w:rsidRPr="007925AD" w14:paraId="1B07B38A" w14:textId="77777777" w:rsidTr="00B9396F">
        <w:trPr>
          <w:trHeight w:val="132"/>
        </w:trPr>
        <w:tc>
          <w:tcPr>
            <w:tcW w:w="2235" w:type="dxa"/>
            <w:shd w:val="clear" w:color="auto" w:fill="auto"/>
          </w:tcPr>
          <w:p w14:paraId="5CA1D6A7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FE49FD">
              <w:rPr>
                <w:sz w:val="28"/>
                <w:szCs w:val="28"/>
              </w:rPr>
              <w:t>Голубцова</w:t>
            </w:r>
            <w:proofErr w:type="spellEnd"/>
            <w:r w:rsidRPr="00FE49FD">
              <w:rPr>
                <w:sz w:val="28"/>
                <w:szCs w:val="28"/>
              </w:rPr>
              <w:t xml:space="preserve"> Е.П.</w:t>
            </w:r>
          </w:p>
          <w:p w14:paraId="47B4B3F0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7A67CDE8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7B5347AC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44F17E35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FE49FD">
              <w:rPr>
                <w:sz w:val="28"/>
                <w:szCs w:val="28"/>
              </w:rPr>
              <w:t>Иванькова Е.А.</w:t>
            </w:r>
          </w:p>
          <w:p w14:paraId="7F83804E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72DE345B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518B895C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71216376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FE49FD">
              <w:rPr>
                <w:sz w:val="28"/>
                <w:szCs w:val="28"/>
              </w:rPr>
              <w:t>Ожихин</w:t>
            </w:r>
            <w:proofErr w:type="spellEnd"/>
            <w:r w:rsidRPr="00FE49FD">
              <w:rPr>
                <w:sz w:val="28"/>
                <w:szCs w:val="28"/>
              </w:rPr>
              <w:t xml:space="preserve"> А.А.</w:t>
            </w:r>
          </w:p>
          <w:p w14:paraId="28F1AC4A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5A6B67A0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65734FAC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13C45E91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FE49FD">
              <w:rPr>
                <w:sz w:val="28"/>
                <w:szCs w:val="28"/>
              </w:rPr>
              <w:t>Рожнева</w:t>
            </w:r>
            <w:proofErr w:type="spellEnd"/>
            <w:r w:rsidRPr="00FE49FD">
              <w:rPr>
                <w:sz w:val="28"/>
                <w:szCs w:val="28"/>
              </w:rPr>
              <w:t xml:space="preserve"> А.В.</w:t>
            </w:r>
          </w:p>
          <w:p w14:paraId="6F6C956C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33AD4BA4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1A3BB2B7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7F43CBAD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Седухина И.О.</w:t>
            </w:r>
          </w:p>
          <w:p w14:paraId="66E9AAB3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2D4682CC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0514A9EC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04C78619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B9396F">
              <w:rPr>
                <w:sz w:val="28"/>
                <w:szCs w:val="28"/>
              </w:rPr>
              <w:t>Треногина</w:t>
            </w:r>
            <w:proofErr w:type="spellEnd"/>
            <w:r w:rsidRPr="00B9396F">
              <w:rPr>
                <w:sz w:val="28"/>
                <w:szCs w:val="28"/>
              </w:rPr>
              <w:t xml:space="preserve"> М.Н.</w:t>
            </w:r>
          </w:p>
          <w:p w14:paraId="75702BDE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6B4FEC17" w14:textId="77777777" w:rsidR="00B9396F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742125B7" w14:textId="77777777" w:rsidR="00B9396F" w:rsidRPr="007925AD" w:rsidRDefault="00B9396F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B9396F">
              <w:rPr>
                <w:sz w:val="28"/>
                <w:szCs w:val="28"/>
              </w:rPr>
              <w:t>Тюлькина Л.Ф.</w:t>
            </w:r>
          </w:p>
        </w:tc>
        <w:tc>
          <w:tcPr>
            <w:tcW w:w="567" w:type="dxa"/>
          </w:tcPr>
          <w:p w14:paraId="36B0C4F5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  <w:p w14:paraId="3680BF00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042C2E3B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2DF64EFF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5D416400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14:paraId="30A64C43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76C86E45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023B354C" w14:textId="77777777" w:rsidR="00FE49FD" w:rsidRDefault="00FE49FD" w:rsidP="00FE49F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  <w:p w14:paraId="34784B33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14:paraId="05E9ABEA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7074E5F4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4FA6B973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4A255BB3" w14:textId="77777777" w:rsidR="00FE49FD" w:rsidRDefault="00FE49FD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14:paraId="163BC396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0DCB1801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43648EEB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03CB9BD3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14:paraId="3525A7F3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00A8D4E5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67FC10D5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4C1EABB2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14:paraId="4FADBBAE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5705F141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1A052BCC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14:paraId="536DFB23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3D48593D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1B9445BD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</w:p>
          <w:p w14:paraId="22442F91" w14:textId="77777777" w:rsidR="00B9396F" w:rsidRDefault="00B9396F" w:rsidP="00FE49FD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shd w:val="clear" w:color="auto" w:fill="auto"/>
          </w:tcPr>
          <w:p w14:paraId="2CE1813A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по имуществу </w:t>
            </w:r>
            <w:r w:rsidRPr="007925AD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 xml:space="preserve"> </w:t>
            </w:r>
            <w:r w:rsidRPr="007925AD">
              <w:rPr>
                <w:sz w:val="28"/>
                <w:szCs w:val="28"/>
              </w:rPr>
              <w:t>«Управление зем</w:t>
            </w:r>
            <w:r>
              <w:rPr>
                <w:sz w:val="28"/>
                <w:szCs w:val="28"/>
              </w:rPr>
              <w:t>ельно-имущественными ресурсами П</w:t>
            </w:r>
            <w:r w:rsidRPr="007925AD">
              <w:rPr>
                <w:sz w:val="28"/>
                <w:szCs w:val="28"/>
              </w:rPr>
              <w:t xml:space="preserve">ермского </w:t>
            </w:r>
            <w:r w:rsidRPr="00C23476">
              <w:rPr>
                <w:sz w:val="28"/>
                <w:szCs w:val="28"/>
              </w:rPr>
              <w:t>муниципального округа</w:t>
            </w:r>
            <w:r w:rsidRPr="007925AD">
              <w:rPr>
                <w:sz w:val="28"/>
                <w:szCs w:val="28"/>
              </w:rPr>
              <w:t>»</w:t>
            </w:r>
          </w:p>
          <w:p w14:paraId="622766B5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  <w:p w14:paraId="1C9C2963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7925AD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 xml:space="preserve"> </w:t>
            </w:r>
            <w:r w:rsidRPr="007925AD">
              <w:rPr>
                <w:sz w:val="28"/>
                <w:szCs w:val="28"/>
              </w:rPr>
              <w:t>«Управление зем</w:t>
            </w:r>
            <w:r>
              <w:rPr>
                <w:sz w:val="28"/>
                <w:szCs w:val="28"/>
              </w:rPr>
              <w:t>ельно-имущественными ресурсами П</w:t>
            </w:r>
            <w:r w:rsidRPr="007925AD">
              <w:rPr>
                <w:sz w:val="28"/>
                <w:szCs w:val="28"/>
              </w:rPr>
              <w:t xml:space="preserve">ермского </w:t>
            </w:r>
            <w:r w:rsidRPr="00C23476">
              <w:rPr>
                <w:sz w:val="28"/>
                <w:szCs w:val="28"/>
              </w:rPr>
              <w:t>муниципального округа</w:t>
            </w:r>
            <w:r w:rsidRPr="007925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по имущественным вопросам</w:t>
            </w:r>
          </w:p>
          <w:p w14:paraId="2DEC8991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  <w:p w14:paraId="666647E8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DC19AA">
              <w:rPr>
                <w:color w:val="000000" w:themeColor="text1"/>
                <w:sz w:val="28"/>
                <w:szCs w:val="28"/>
              </w:rPr>
              <w:t>консультант производственно-технического отдела МКУ Управление благоустройст</w:t>
            </w:r>
            <w:r>
              <w:rPr>
                <w:color w:val="000000" w:themeColor="text1"/>
                <w:sz w:val="28"/>
                <w:szCs w:val="28"/>
              </w:rPr>
              <w:t>ва</w:t>
            </w:r>
            <w:r w:rsidRPr="00DC19AA">
              <w:rPr>
                <w:color w:val="000000" w:themeColor="text1"/>
                <w:sz w:val="28"/>
                <w:szCs w:val="28"/>
              </w:rPr>
              <w:t xml:space="preserve"> Пермского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округа</w:t>
            </w:r>
          </w:p>
          <w:p w14:paraId="7CE16D03" w14:textId="77777777" w:rsidR="00FE49FD" w:rsidRPr="00DC19AA" w:rsidRDefault="00FE49FD" w:rsidP="00FE49FD">
            <w:pPr>
              <w:pStyle w:val="a6"/>
              <w:spacing w:after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F201535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23476">
              <w:rPr>
                <w:sz w:val="28"/>
                <w:szCs w:val="28"/>
              </w:rPr>
              <w:t xml:space="preserve">отдела имущественных отношений </w:t>
            </w:r>
            <w:r w:rsidR="00B9396F">
              <w:rPr>
                <w:sz w:val="28"/>
                <w:szCs w:val="28"/>
              </w:rPr>
              <w:t>к</w:t>
            </w:r>
            <w:r w:rsidRPr="00C23476">
              <w:rPr>
                <w:sz w:val="28"/>
                <w:szCs w:val="28"/>
              </w:rPr>
              <w:t>омитета имущественных отношений администрации Пермского муниц</w:t>
            </w:r>
            <w:r w:rsidR="00B9396F">
              <w:rPr>
                <w:sz w:val="28"/>
                <w:szCs w:val="28"/>
              </w:rPr>
              <w:t>ипального округа Пермского края</w:t>
            </w:r>
          </w:p>
          <w:p w14:paraId="3CDA7BAE" w14:textId="77777777" w:rsidR="00B9396F" w:rsidRDefault="00B9396F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  <w:p w14:paraId="24C78B91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 w:rsidRPr="007925AD">
              <w:rPr>
                <w:sz w:val="28"/>
                <w:szCs w:val="28"/>
              </w:rPr>
              <w:t>консультант отдела имуществен</w:t>
            </w:r>
            <w:r>
              <w:rPr>
                <w:sz w:val="28"/>
                <w:szCs w:val="28"/>
              </w:rPr>
              <w:t>н</w:t>
            </w:r>
            <w:r w:rsidRPr="007925AD">
              <w:rPr>
                <w:sz w:val="28"/>
                <w:szCs w:val="28"/>
              </w:rPr>
              <w:t xml:space="preserve">ых отношений </w:t>
            </w:r>
            <w:r w:rsidR="00B9396F">
              <w:rPr>
                <w:sz w:val="28"/>
                <w:szCs w:val="28"/>
              </w:rPr>
              <w:t>к</w:t>
            </w:r>
            <w:r w:rsidRPr="007925AD">
              <w:rPr>
                <w:sz w:val="28"/>
                <w:szCs w:val="28"/>
              </w:rPr>
              <w:t xml:space="preserve">омитета имущественных отношений администрации Пермского муниципального </w:t>
            </w:r>
            <w:r w:rsidRPr="00C23476">
              <w:rPr>
                <w:sz w:val="28"/>
                <w:szCs w:val="28"/>
              </w:rPr>
              <w:t>округа Пермского края</w:t>
            </w:r>
          </w:p>
          <w:p w14:paraId="16420CD9" w14:textId="77777777" w:rsidR="00B9396F" w:rsidRDefault="00B9396F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  <w:p w14:paraId="7EF3AC22" w14:textId="77777777" w:rsidR="00FE49FD" w:rsidRPr="00DC19AA" w:rsidRDefault="00FE49FD" w:rsidP="00FE49FD">
            <w:pPr>
              <w:pStyle w:val="a6"/>
              <w:spacing w:after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C23476">
              <w:rPr>
                <w:sz w:val="28"/>
                <w:szCs w:val="28"/>
              </w:rPr>
              <w:t xml:space="preserve"> отдела по имуществу МКУ «Управление земельно-имущественными ресурсами </w:t>
            </w:r>
            <w:r w:rsidRPr="00C23476">
              <w:rPr>
                <w:sz w:val="28"/>
                <w:szCs w:val="28"/>
              </w:rPr>
              <w:lastRenderedPageBreak/>
              <w:t xml:space="preserve">Пермского </w:t>
            </w:r>
            <w:r w:rsidR="00B9396F">
              <w:rPr>
                <w:color w:val="000000" w:themeColor="text1"/>
                <w:sz w:val="28"/>
                <w:szCs w:val="28"/>
              </w:rPr>
              <w:t>муниципального округа»</w:t>
            </w:r>
          </w:p>
          <w:p w14:paraId="651F833E" w14:textId="77777777" w:rsidR="00FE49FD" w:rsidRDefault="00FE49FD" w:rsidP="00FE49FD">
            <w:pPr>
              <w:pStyle w:val="a6"/>
              <w:spacing w:after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консультант</w:t>
            </w:r>
            <w:r w:rsidRPr="00DC19AA">
              <w:rPr>
                <w:color w:val="000000" w:themeColor="text1"/>
                <w:sz w:val="28"/>
                <w:szCs w:val="28"/>
              </w:rPr>
              <w:t xml:space="preserve"> отдел</w:t>
            </w:r>
            <w:r w:rsidR="00B9396F">
              <w:rPr>
                <w:color w:val="000000" w:themeColor="text1"/>
                <w:sz w:val="28"/>
                <w:szCs w:val="28"/>
              </w:rPr>
              <w:t>а</w:t>
            </w:r>
            <w:r w:rsidRPr="00DC19AA">
              <w:rPr>
                <w:color w:val="000000" w:themeColor="text1"/>
                <w:sz w:val="28"/>
                <w:szCs w:val="28"/>
              </w:rPr>
              <w:t xml:space="preserve"> по дорожной деятельности МКУ</w:t>
            </w:r>
            <w:r w:rsidR="00B9396F">
              <w:rPr>
                <w:color w:val="000000" w:themeColor="text1"/>
                <w:sz w:val="28"/>
                <w:szCs w:val="28"/>
              </w:rPr>
              <w:t>     </w:t>
            </w:r>
            <w:r w:rsidRPr="00DC19AA">
              <w:rPr>
                <w:color w:val="000000" w:themeColor="text1"/>
                <w:sz w:val="28"/>
                <w:szCs w:val="28"/>
              </w:rPr>
              <w:t>Управление благоустройст</w:t>
            </w:r>
            <w:r>
              <w:rPr>
                <w:color w:val="000000" w:themeColor="text1"/>
                <w:sz w:val="28"/>
                <w:szCs w:val="28"/>
              </w:rPr>
              <w:t>ва</w:t>
            </w:r>
            <w:r w:rsidRPr="00DC19AA">
              <w:rPr>
                <w:color w:val="000000" w:themeColor="text1"/>
                <w:sz w:val="28"/>
                <w:szCs w:val="28"/>
              </w:rPr>
              <w:t xml:space="preserve"> Пермского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округа</w:t>
            </w:r>
          </w:p>
          <w:p w14:paraId="04FADB23" w14:textId="77777777" w:rsidR="00B9396F" w:rsidRPr="00DC19AA" w:rsidRDefault="00B9396F" w:rsidP="00FE49FD">
            <w:pPr>
              <w:pStyle w:val="a6"/>
              <w:spacing w:after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B579A0" w14:textId="77777777" w:rsidR="00FE49FD" w:rsidRPr="007925AD" w:rsidRDefault="00B9396F" w:rsidP="00FE49F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E49FD">
              <w:rPr>
                <w:color w:val="000000" w:themeColor="text1"/>
                <w:sz w:val="28"/>
                <w:szCs w:val="28"/>
              </w:rPr>
              <w:t>редставитель</w:t>
            </w:r>
            <w:r w:rsidR="00FE49FD" w:rsidRPr="00C82C27">
              <w:rPr>
                <w:color w:val="000000" w:themeColor="text1"/>
                <w:sz w:val="28"/>
                <w:szCs w:val="28"/>
              </w:rPr>
              <w:t xml:space="preserve"> территори</w:t>
            </w:r>
            <w:r w:rsidR="00FE49FD">
              <w:rPr>
                <w:color w:val="000000" w:themeColor="text1"/>
                <w:sz w:val="28"/>
                <w:szCs w:val="28"/>
              </w:rPr>
              <w:t>ального управления, руководитель</w:t>
            </w:r>
            <w:r w:rsidR="00FE49FD" w:rsidRPr="00C82C27">
              <w:rPr>
                <w:color w:val="000000" w:themeColor="text1"/>
                <w:sz w:val="28"/>
                <w:szCs w:val="28"/>
              </w:rPr>
              <w:t xml:space="preserve"> муниципального учреждения, подведомственного</w:t>
            </w:r>
            <w:r w:rsidR="00FE49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49FD" w:rsidRPr="00C82C27">
              <w:rPr>
                <w:color w:val="000000" w:themeColor="text1"/>
                <w:sz w:val="28"/>
                <w:szCs w:val="28"/>
              </w:rPr>
              <w:t>соответствующему территориальному управлению</w:t>
            </w:r>
          </w:p>
        </w:tc>
      </w:tr>
    </w:tbl>
    <w:p w14:paraId="117F6265" w14:textId="77777777" w:rsidR="0080417F" w:rsidRPr="0080417F" w:rsidRDefault="0080417F" w:rsidP="0080417F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0417F" w:rsidRPr="0080417F" w:rsidSect="00FE49FD"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974B" w14:textId="77777777" w:rsidR="006E0FD1" w:rsidRDefault="006E0FD1">
      <w:r>
        <w:separator/>
      </w:r>
    </w:p>
  </w:endnote>
  <w:endnote w:type="continuationSeparator" w:id="0">
    <w:p w14:paraId="0919EBBC" w14:textId="77777777" w:rsidR="006E0FD1" w:rsidRDefault="006E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2B92" w14:textId="77777777" w:rsidR="002D3B75" w:rsidRDefault="002D3B7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162E" w14:textId="77777777" w:rsidR="006E0FD1" w:rsidRDefault="006E0FD1">
      <w:r>
        <w:separator/>
      </w:r>
    </w:p>
  </w:footnote>
  <w:footnote w:type="continuationSeparator" w:id="0">
    <w:p w14:paraId="3D4092ED" w14:textId="77777777" w:rsidR="006E0FD1" w:rsidRDefault="006E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D1D4" w14:textId="77777777" w:rsidR="002D3B75" w:rsidRDefault="002D3B7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4B3845C" w14:textId="77777777" w:rsidR="002D3B75" w:rsidRDefault="002D3B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ADC3" w14:textId="77777777" w:rsidR="002D3B75" w:rsidRDefault="002D3B7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396F">
      <w:rPr>
        <w:rStyle w:val="ac"/>
        <w:noProof/>
      </w:rPr>
      <w:t>8</w:t>
    </w:r>
    <w:r>
      <w:rPr>
        <w:rStyle w:val="ac"/>
      </w:rPr>
      <w:fldChar w:fldCharType="end"/>
    </w:r>
  </w:p>
  <w:p w14:paraId="52A3BA9A" w14:textId="77777777" w:rsidR="002D3B75" w:rsidRDefault="002D3B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323679"/>
      <w:docPartObj>
        <w:docPartGallery w:val="Page Numbers (Top of Page)"/>
        <w:docPartUnique/>
      </w:docPartObj>
    </w:sdtPr>
    <w:sdtEndPr/>
    <w:sdtContent>
      <w:p w14:paraId="1B4BD834" w14:textId="77777777" w:rsidR="009A4C4A" w:rsidRDefault="009A4C4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96F">
          <w:rPr>
            <w:noProof/>
          </w:rPr>
          <w:t>7</w:t>
        </w:r>
        <w:r>
          <w:fldChar w:fldCharType="end"/>
        </w:r>
      </w:p>
    </w:sdtContent>
  </w:sdt>
  <w:p w14:paraId="47B2166F" w14:textId="77777777" w:rsidR="009A4C4A" w:rsidRDefault="009A4C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74F28"/>
    <w:multiLevelType w:val="multilevel"/>
    <w:tmpl w:val="DB781CC8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916"/>
    <w:rsid w:val="00006806"/>
    <w:rsid w:val="000534D3"/>
    <w:rsid w:val="00061A5F"/>
    <w:rsid w:val="00065FBF"/>
    <w:rsid w:val="000679E9"/>
    <w:rsid w:val="00077FD7"/>
    <w:rsid w:val="000817ED"/>
    <w:rsid w:val="0008365A"/>
    <w:rsid w:val="00090E9C"/>
    <w:rsid w:val="00096D09"/>
    <w:rsid w:val="000C4CD5"/>
    <w:rsid w:val="000C6479"/>
    <w:rsid w:val="000D1EC3"/>
    <w:rsid w:val="000E66BC"/>
    <w:rsid w:val="000F3B60"/>
    <w:rsid w:val="000F4254"/>
    <w:rsid w:val="001051A0"/>
    <w:rsid w:val="00115368"/>
    <w:rsid w:val="0012186D"/>
    <w:rsid w:val="00125DC6"/>
    <w:rsid w:val="00154437"/>
    <w:rsid w:val="001A30EF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2A6FE7"/>
    <w:rsid w:val="002B64D3"/>
    <w:rsid w:val="002D3B75"/>
    <w:rsid w:val="00300352"/>
    <w:rsid w:val="0030448E"/>
    <w:rsid w:val="003045B0"/>
    <w:rsid w:val="00306735"/>
    <w:rsid w:val="0034702F"/>
    <w:rsid w:val="00351B05"/>
    <w:rsid w:val="00360BC0"/>
    <w:rsid w:val="00362CB6"/>
    <w:rsid w:val="0036435D"/>
    <w:rsid w:val="003739D7"/>
    <w:rsid w:val="00393A4B"/>
    <w:rsid w:val="003B52BE"/>
    <w:rsid w:val="003E0443"/>
    <w:rsid w:val="003F5324"/>
    <w:rsid w:val="00414494"/>
    <w:rsid w:val="0041511B"/>
    <w:rsid w:val="0042345A"/>
    <w:rsid w:val="004602E1"/>
    <w:rsid w:val="00467AC4"/>
    <w:rsid w:val="00480BCF"/>
    <w:rsid w:val="00482A25"/>
    <w:rsid w:val="00490C3A"/>
    <w:rsid w:val="00494D49"/>
    <w:rsid w:val="004A48A4"/>
    <w:rsid w:val="004B00AA"/>
    <w:rsid w:val="004B417F"/>
    <w:rsid w:val="004C786D"/>
    <w:rsid w:val="004D20FD"/>
    <w:rsid w:val="00506832"/>
    <w:rsid w:val="0051502C"/>
    <w:rsid w:val="005174C6"/>
    <w:rsid w:val="00542E50"/>
    <w:rsid w:val="00571308"/>
    <w:rsid w:val="00572091"/>
    <w:rsid w:val="00576A32"/>
    <w:rsid w:val="00577234"/>
    <w:rsid w:val="005B7C2C"/>
    <w:rsid w:val="005C38F6"/>
    <w:rsid w:val="00605842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A1D6B"/>
    <w:rsid w:val="006C5CBE"/>
    <w:rsid w:val="006C6E1D"/>
    <w:rsid w:val="006E0FD1"/>
    <w:rsid w:val="006F2225"/>
    <w:rsid w:val="006F5AAF"/>
    <w:rsid w:val="006F6C51"/>
    <w:rsid w:val="006F6E19"/>
    <w:rsid w:val="006F7533"/>
    <w:rsid w:val="00713DD7"/>
    <w:rsid w:val="007168FE"/>
    <w:rsid w:val="00724F66"/>
    <w:rsid w:val="00777EEC"/>
    <w:rsid w:val="00792260"/>
    <w:rsid w:val="00797E37"/>
    <w:rsid w:val="007B75C5"/>
    <w:rsid w:val="007C021C"/>
    <w:rsid w:val="007E4893"/>
    <w:rsid w:val="007E6674"/>
    <w:rsid w:val="007E6B27"/>
    <w:rsid w:val="007F0DD9"/>
    <w:rsid w:val="007F6260"/>
    <w:rsid w:val="008005A0"/>
    <w:rsid w:val="0080417F"/>
    <w:rsid w:val="008148AA"/>
    <w:rsid w:val="00817ACA"/>
    <w:rsid w:val="008278F3"/>
    <w:rsid w:val="0084434C"/>
    <w:rsid w:val="0085612F"/>
    <w:rsid w:val="00856810"/>
    <w:rsid w:val="00860C6F"/>
    <w:rsid w:val="00863DEC"/>
    <w:rsid w:val="00864234"/>
    <w:rsid w:val="00864B75"/>
    <w:rsid w:val="00872022"/>
    <w:rsid w:val="00876C36"/>
    <w:rsid w:val="008A1CF3"/>
    <w:rsid w:val="008A2D9E"/>
    <w:rsid w:val="008A7643"/>
    <w:rsid w:val="008C11DB"/>
    <w:rsid w:val="008C1F04"/>
    <w:rsid w:val="008D13AA"/>
    <w:rsid w:val="008D5806"/>
    <w:rsid w:val="008E2A51"/>
    <w:rsid w:val="00900A1B"/>
    <w:rsid w:val="0092233D"/>
    <w:rsid w:val="0092361E"/>
    <w:rsid w:val="00954AC1"/>
    <w:rsid w:val="0095504A"/>
    <w:rsid w:val="00965802"/>
    <w:rsid w:val="00971900"/>
    <w:rsid w:val="00974C42"/>
    <w:rsid w:val="0098569E"/>
    <w:rsid w:val="00995C4B"/>
    <w:rsid w:val="009A0385"/>
    <w:rsid w:val="009A135E"/>
    <w:rsid w:val="009A4C4A"/>
    <w:rsid w:val="009A7C50"/>
    <w:rsid w:val="009B151F"/>
    <w:rsid w:val="009B4CBD"/>
    <w:rsid w:val="009B5F4B"/>
    <w:rsid w:val="009D04CB"/>
    <w:rsid w:val="009E0131"/>
    <w:rsid w:val="009E5B5A"/>
    <w:rsid w:val="00A02B21"/>
    <w:rsid w:val="00A14039"/>
    <w:rsid w:val="00A149EC"/>
    <w:rsid w:val="00A24E2A"/>
    <w:rsid w:val="00A30B1A"/>
    <w:rsid w:val="00A5511A"/>
    <w:rsid w:val="00A6200F"/>
    <w:rsid w:val="00A96183"/>
    <w:rsid w:val="00AD1677"/>
    <w:rsid w:val="00AD79F6"/>
    <w:rsid w:val="00AE14A7"/>
    <w:rsid w:val="00B148EF"/>
    <w:rsid w:val="00B26033"/>
    <w:rsid w:val="00B314F9"/>
    <w:rsid w:val="00B55A1F"/>
    <w:rsid w:val="00B647BA"/>
    <w:rsid w:val="00B73A04"/>
    <w:rsid w:val="00B77491"/>
    <w:rsid w:val="00B80F7A"/>
    <w:rsid w:val="00B87D87"/>
    <w:rsid w:val="00B931FE"/>
    <w:rsid w:val="00B9396F"/>
    <w:rsid w:val="00BA3FC7"/>
    <w:rsid w:val="00BA5DB9"/>
    <w:rsid w:val="00BB5A48"/>
    <w:rsid w:val="00BB6EA3"/>
    <w:rsid w:val="00BC0A61"/>
    <w:rsid w:val="00BC7DBA"/>
    <w:rsid w:val="00BD1334"/>
    <w:rsid w:val="00BD1B3E"/>
    <w:rsid w:val="00BD627B"/>
    <w:rsid w:val="00BF0BE0"/>
    <w:rsid w:val="00BF4376"/>
    <w:rsid w:val="00BF6DAF"/>
    <w:rsid w:val="00C23476"/>
    <w:rsid w:val="00C263F7"/>
    <w:rsid w:val="00C26877"/>
    <w:rsid w:val="00C34EC1"/>
    <w:rsid w:val="00C47159"/>
    <w:rsid w:val="00C763E0"/>
    <w:rsid w:val="00C80448"/>
    <w:rsid w:val="00C82C27"/>
    <w:rsid w:val="00C9091A"/>
    <w:rsid w:val="00CA1CFD"/>
    <w:rsid w:val="00CB01D0"/>
    <w:rsid w:val="00CC2CF1"/>
    <w:rsid w:val="00CC6755"/>
    <w:rsid w:val="00CD62BB"/>
    <w:rsid w:val="00CE085E"/>
    <w:rsid w:val="00CF0D5A"/>
    <w:rsid w:val="00D004F3"/>
    <w:rsid w:val="00D0255E"/>
    <w:rsid w:val="00D06D54"/>
    <w:rsid w:val="00D153C4"/>
    <w:rsid w:val="00D458A6"/>
    <w:rsid w:val="00D6356A"/>
    <w:rsid w:val="00D82EA7"/>
    <w:rsid w:val="00D834E6"/>
    <w:rsid w:val="00D95C2C"/>
    <w:rsid w:val="00DA33E5"/>
    <w:rsid w:val="00DB37B4"/>
    <w:rsid w:val="00DC19AA"/>
    <w:rsid w:val="00DE3ED4"/>
    <w:rsid w:val="00DF146C"/>
    <w:rsid w:val="00DF1B91"/>
    <w:rsid w:val="00DF3F5D"/>
    <w:rsid w:val="00DF656B"/>
    <w:rsid w:val="00E062FE"/>
    <w:rsid w:val="00E07442"/>
    <w:rsid w:val="00E15EE8"/>
    <w:rsid w:val="00E3262D"/>
    <w:rsid w:val="00E55D54"/>
    <w:rsid w:val="00E63214"/>
    <w:rsid w:val="00E75206"/>
    <w:rsid w:val="00E81782"/>
    <w:rsid w:val="00E8751E"/>
    <w:rsid w:val="00E9214C"/>
    <w:rsid w:val="00E9346E"/>
    <w:rsid w:val="00E97467"/>
    <w:rsid w:val="00E97B12"/>
    <w:rsid w:val="00EA54C2"/>
    <w:rsid w:val="00EB7BE3"/>
    <w:rsid w:val="00EC7F3B"/>
    <w:rsid w:val="00EF3F35"/>
    <w:rsid w:val="00F02092"/>
    <w:rsid w:val="00F0331D"/>
    <w:rsid w:val="00F06890"/>
    <w:rsid w:val="00F21CEE"/>
    <w:rsid w:val="00F25EE9"/>
    <w:rsid w:val="00F26E3F"/>
    <w:rsid w:val="00F3778A"/>
    <w:rsid w:val="00F74F11"/>
    <w:rsid w:val="00F82EB4"/>
    <w:rsid w:val="00F91D3D"/>
    <w:rsid w:val="00FB4B76"/>
    <w:rsid w:val="00FE49FD"/>
    <w:rsid w:val="00FE73E0"/>
    <w:rsid w:val="00FF04A2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0B6159"/>
  <w15:docId w15:val="{4F2F010C-9824-4518-9C82-D5566BB5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Заголовок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13DD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619B-0530-4D4D-A235-BF317431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1580</Words>
  <Characters>9010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2023-05-18T03:37:00Z</cp:lastPrinted>
  <dcterms:created xsi:type="dcterms:W3CDTF">2023-05-25T08:54:00Z</dcterms:created>
  <dcterms:modified xsi:type="dcterms:W3CDTF">2023-05-25T08:54:00Z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